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Tatiana Brzozowska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planów studiów - 30, przygotowanie do kolokwium - 10, przygotowanie do egzaminu - 10,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technologii tworzyw sztucznych (TS). Otrzymywania polimerów, a następnie tworzyw sztucznych. Nazewnictwo, kodowanie właściwości TS. Kierunki rozwoju tworzyw sztucznych, najnowsze osiągnięcia w kraju i na świecie.BHP i P.poż w kontakcie z TS.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literatura, systemy informatyczne; W2 - Baza surowcowa związków wielkocząsteczkowych; W3 - Produkcja tworzyw sztucznych w kraju i zagranicą; W4 - Nazewnictwo, nazwy handlowe, kodowanie właściwości; W5 - Tworzywa sztuczne masowe, inżynieryjne i specjalistyczne; W6 - Kauczuki syntetyczne; W7 - Włókna chemiczne. W8 - Tworzywa powłokowe i kleje; W9 - Bezpieczeństwo pracy, ochrona przeciwpożarowe w zakresie syntezy polimerów oraz przetwórstwa i stosowania tworzyw sztucznych; W10 - Ochrona środowiska - cykl życia produktu; W11 - Ekonomiczne problemy produkcji tworzyw sztucznych; W12 - Projektowanie nowych polimerów i tworzyw sztucznych; W13 - Kierunki rozwoju przemysłu tworzyw sztucznych; W14 - Mikrofalowe i tradycyjne metody ogrzewania.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2 sprawdziany z materiału wykładów, oraz 
pracy przejściowej polegającej na poszukiwaniu i opracowaniu informacji dotyczących indywidualnie wyznaczonego tematu.
Przedmiot kończy się egzaminem. Osoby, które uzyskają ze wszystkich sprawdzianów i pracy przejściowej ocenę pozytywną będą zwolnione 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I-III, Wyd. Pol. Rzeszowskiej, Rzeszów, 1999.  
2. Pielichowski J., Ropuszański A.: Technologia tworzyw sztucznych, WNT, Warszawa 2003
3. Pr. zbiorowa pod red. Florjańczyka Zb. i Penczka St.: Chemia polimerów, Oficyna Wyd. Pol. Warszawskiej, Warszawa, 1998.
4. Pr. zbiorowa pod redakcją Słowikowskiej I.: Ćwiczenia laboratoryjne z chemii i technologii polimerów, Oficyna Wyd. Pol. Warszawskiej, Warszawa, 1997.
5. Porejko St., Fejgin J., Zakrzewski L.: Chemia związków wielkocząsteczkowych, WNT, Warszawa, 1972 .
6. D.Żuchowska, ,,Polimery konstrukcyjne”, WNT Warszawa 2000
7. Królikowski.: Polimerowe materiały specjalne, Wyd. Uczelniane Politechniki Szczecińskiej, Szczecin 1998
8. Saechtling H., Tworzywa Sztuczne, Poradnik, WNT, Warszawa 2000
9. Konstrukcje z TS. Praktyczny poradnik. Zasady doboru materiałów., t. 1-2, Wyd. Informacji Zawodowej ALFA-WEKA sp. z.o.o., Warszawa, 1997.
10. Czasopisma specjalistyczne: Polimery, Chemik, Przemysł Chemiczny, Przemysł chemiczny w świecie, Rynek Chemiczny, Rynek Tworzyw, Rynek chemii gospodarczej i kosmetyków, Rynek odpadów, Rynek chemii budowlanej, Chemia przemysłowa, Tworzywa, Elastomery, Opakowanie, LAB (Laboratoria, Aparatura, Badania), Chemical Review, Ekorynek, Wiadomości chemiczne, Laborwelt,  Analytical chemistry i inne, 
11.Mark H.F.:,,Encyklopedia of Polymer  Science and Technology", 2003, John Wiley&amp;Sons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z zakresu technologii tworzyw sztucznych. Wie jak dobrać bazę surowcową związków wielkocząsteczkowych, otrzymywania polimerów, a w dalszej kolejności tworzyw sztucznych. Posiada wiedzę na temat właściwości tworzyw sztucznych i ich zastosowania.Ma wiedzę z zakresu BHP i P.poż z technologii tworzyw sztucznych, a także ochrony środowiska. Zna aspekty ekonomiczne przy produkcji tworzyw sztucznych.Potrafi określić kierunki dalszego rozwoju tworzyw sztucznych w kraju i na świecie. Potrafi podać wielkość produkcji monomerów, polimerów, tworzyw sztucznych w kraju i na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szczegółową wiedzę z zakresu syntezy polimerów i technologii otrzymywania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z zakresu technologi tworzyw sztucznych, podstawową z zakresu projektowania nowych polimerów 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syntezy polimerów i technologii otrzymywania tworzyw sztucznych:masowych, inżynieryjnych i specjalistycznych oraz otrzymywania kauczuków, włókien, klejów.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,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wiedzę z zakresu technologii tworzyw sztucznych, metod tradycyjnych i najnowszych w kraju i na świecie.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W17: </w:t>
      </w:r>
    </w:p>
    <w:p>
      <w:pPr/>
      <w:r>
        <w:rPr/>
        <w:t xml:space="preserve">Ma podstawową wiedzę dotyczącą bezpieczeństwa pracy i higieny pracy a także p.poż z zakresu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W21: </w:t>
      </w:r>
    </w:p>
    <w:p>
      <w:pPr/>
      <w:r>
        <w:rPr/>
        <w:t xml:space="preserve">Zna i rozumie podstawowe zasady ochrony własności przemysłowej, nazw handlowych, kodowania właściwości tworzyw sztucznych. Potrafi korzystać z zasobów norm i patentów.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 zarządzania jakością, środowiskiem i bhp oraz integrować te dane, dokonywać ich interpretacji, a także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samoksztalcenia się z zakresu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rożne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2024-05-05T20:45:48+02:00</dcterms:created>
  <dcterms:modified xsi:type="dcterms:W3CDTF">2024-05-05T20:45:48+02:00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