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Cezary Obczyński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12 -24</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3 ćwiczeń nie uzyskuje dopuszczenia do egzaminu. 
5. Egzamin obejmuje część zadaniową i teoretyczną. 
6. Brak oceny pozytywnej z egzaminu oznacza brak zaliczenia przedmiotu. 
7. Rygory zamiany punktów na oceny:
(50% - 70%&gt;  - 3,0
(70% - 80%&gt;  - 3,5
(80% - 90%&gt;  - 4,0
(90% - 95%&gt;  - 4,5
(95% - 100%&gt;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	</w:t>
      </w:r>
    </w:p>
    <w:p>
      <w:pPr>
        <w:spacing w:before="60"/>
      </w:pPr>
      <w:r>
        <w:rPr/>
        <w:t xml:space="preserve">Weryfikacja: </w:t>
      </w:r>
    </w:p>
    <w:p>
      <w:pPr>
        <w:spacing w:before="20" w:after="190"/>
      </w:pPr>
      <w:r>
        <w:rPr/>
        <w:t xml:space="preserve">Kolokwium, sprawdzian, obserwacja pracy studenta w sali komputerowej, egzamin.</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Rozumie potrzebę ciągłego dokształcania się.</w:t>
      </w:r>
    </w:p>
    <w:p>
      <w:pPr>
        <w:spacing w:before="60"/>
      </w:pPr>
      <w:r>
        <w:rPr/>
        <w:t xml:space="preserve">Weryfikacja: </w:t>
      </w:r>
    </w:p>
    <w:p>
      <w:pPr>
        <w:spacing w:before="20" w:after="190"/>
      </w:pPr>
      <w:r>
        <w:rPr/>
        <w:t xml:space="preserve">Aktywna postawa na zajęciach. Obserwacja pracy studenta w sali komputerowej.
</w:t>
      </w:r>
    </w:p>
    <w:p>
      <w:pPr>
        <w:spacing w:before="20" w:after="190"/>
      </w:pPr>
      <w:r>
        <w:rPr>
          <w:b/>
          <w:bCs/>
        </w:rPr>
        <w:t xml:space="preserve">Powiązane charakterystyki kierunkowe: </w:t>
      </w:r>
      <w:r>
        <w:rPr/>
        <w:t xml:space="preserve">C1A_K01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2026-07-29T14:26:30+02:00</dcterms:created>
  <dcterms:modified xsi:type="dcterms:W3CDTF">2026-07-29T14:26:30+02:00</dcterms:modified>
</cp:coreProperties>
</file>

<file path=docProps/custom.xml><?xml version="1.0" encoding="utf-8"?>
<Properties xmlns="http://schemas.openxmlformats.org/officeDocument/2006/custom-properties" xmlns:vt="http://schemas.openxmlformats.org/officeDocument/2006/docPropsVTypes"/>
</file>