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Sztucznej Inteligencji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MiTSI_I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.16h, w tym:
a) wykład -  15h;
b) ćwiczenia - 0h;
c) laboratorium - 0h;
d) projekt - 0h;
e) konsultacje  - 1h;
2) Praca własna studenta:10h , w tym:
a) przygotowanie do kolokwium zaliczeniowego - 8h;
d) studia literaturowe - 2h;
Suma: 30 h (1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bezpośrednich: 16h, w tym: 
a) wykład - .15.h;
b) ćwiczenia - 0h;
c) laboratorium - 0h;
d) projekt - 0h;
e) konsultacje  - 1h;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 i  informatyka.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metod sztucznej inteligencji, a zwłaszcza sieci neuronowych ze szczególnym uwzględnieniem ich aplikacji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rozpoczyna przedstawienie rysu historycznego badań nad sztuczną inteligencją w okresie od połowy XX w. do dnia dzisiejszego, ich trendy rozwojowe  i stan aktualny. 
Omówione zostanie pojęcie agenta, metody uczenia pod nadzorem i bez nadzoru.
Przedstawione zostaną podstawy inżynierii cech i podstawy optymalizacji.
Określone zostaną klasy zagadnień, które mogą być rozwiązywane przez opis grafowy.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 zaliczające,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Norvig, Artificial Intelligence, a modern approach, pdfy do wykładu.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MiTSI_I_2st_W01: </w:t>
      </w:r>
    </w:p>
    <w:p>
      <w:pPr/>
      <w:r>
        <w:rPr/>
        <w:t xml:space="preserve">Posiada podstawową wiedzę w zakresie komputerowych metod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MiTSI_I_2st_W02: </w:t>
      </w:r>
    </w:p>
    <w:p>
      <w:pPr/>
      <w:r>
        <w:rPr/>
        <w:t xml:space="preserve">Zan zasady optymalizacji i testowania systemów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MiTSI_I_2st_W03: </w:t>
      </w:r>
    </w:p>
    <w:p>
      <w:pPr/>
      <w:r>
        <w:rPr/>
        <w:t xml:space="preserve">Zna zasady budowy systemów sztucznej inteligencji.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2025-07-05T13:22:54+02:00</dcterms:created>
  <dcterms:modified xsi:type="dcterms:W3CDTF">2025-07-05T13:22:54+02:00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