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Andrzej Torbus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liczba godzin według planu studiów - 30, zapoznanie ze wskazaną literaturą - 5, przygotowanie do kolokwium - 15;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przez studenta wiedzy z zakresu elektrotechniki i elektroniki półprzewodnikowej koniecznej podczas uruchamiania i eksploatacji urządzeń elektrycznych i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Podstawowe pojęcia i definicje związane z elektrotechniką (podstawowe definicje i pojęcia dotyczące obwodów elektrycznych, prąd elektryczny, napięcie elektryczne, prawo Ohma, prawa Kirchhoffa); W2. Obwody elektryczne prądu stałego (rezystancja przewodnika, wpływ temperatury na rezystancję przewodnika, rezystancja zastępcza układu rezystorów, dzielnik prądowy i dzielnik napięciowy, źródła sygnałów stosowane w elektrotechnice); W3. Obwody elektryczne prądu stałego (konwencje strzałkowania prądów i napięć, wybrane metody analizy obwodów prądu stałego, moc czynna w obwodach prądu stałego, bilans mocy czynnej w obwodach prądu stałego); W4. Obwody elektryczne prądu sinusoidalnego (przebieg sinusoidalny w dziedzinie czasu – definicja i parametry, wartość średnia i prawdziwa wartość skuteczna, wykorzystanie liczb zespolonych do opisu elementów obwodu elektrycznego, immitancja zespolona dwójnika i jej składowe, charakter dwójnika); W5. Obwody elektryczne prądu sinusoidalnego (wybrane metody analizy obwodów prądu sinusoidalnego, moc czynna, moc bierna, moc zespolona, moc pozorna, bilans mocy zespolonej w obwodach prądu sinusoidalnego, trójkąt mocy, współczynnik mocy); W6. Elementy i układy elektroniczne (wybrane informacje dotyczące elektroniki półprzewodnikowej, model pasmowy półprzewodnika, złącze p-n, równanie Shockley’a, charakterystyka napięciowo-prądowa złącza p-n, polaryzacja złącza p-n); W7. Elementy i układy elektroniczne (diody półprzewodnikowe - budowa, zasada działania, parametry, charakterystyki i obszary zastosowań, tranzystory bipolarne i unipolarne - budowa, zasada działania, parametry, charakterystyki i obszary zastosowań)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pisemne na końcu semestru po zrealizowaniu tematyki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Hempowicz P., Elektrotechnika i elektronika dla nieelektryków, WNT, Warszawa, 1999; 2. Atabiekow G., Teoria liniowych obwodów elektrycznych, WNT, Warszawa, 1963; 3. Filipkowski A., Układy elektroniczne analogowe i cyfrowe, WNT, Warszawa, 2003; 4. Horowitz P., Sztuka elektroniki t. I i II, WKŁ, Warszawa, 2005            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niezbędną do zrozumienia zjawisk elektrycznych i magnetycznych, zna jednostki fizyczne związane z elektrotechniką.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ogólną wiedzę o pólprzewodnikach, o tranzystorowych i scalonych układach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W08: </w:t>
      </w:r>
    </w:p>
    <w:p>
      <w:pPr/>
      <w:r>
        <w:rPr/>
        <w:t xml:space="preserve">Zna podstawowe normy i standardowe wartości wielkości występujących w elektrotechnice i elektronice.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Ma wiedzę o powstawaniu prądu trójfazowego, zna zasadę łączenia odbiorników w gwiazdę i trójkąt. Zna prawa fizyczne objaśniające działanie urządzeń i maszyn elektrycznych.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W18: </w:t>
      </w:r>
    </w:p>
    <w:p>
      <w:pPr/>
      <w:r>
        <w:rPr/>
        <w:t xml:space="preserve">Zna podstawowe zagrożenia i zasady bezpieczeństwa związane z kontaktem i obsługą urządzeń elektrycznych.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2025-07-06T05:54:19+02:00</dcterms:created>
  <dcterms:modified xsi:type="dcterms:W3CDTF">2025-07-06T05:54:19+02:00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