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a) wykład - 15h;
b) ćwiczenia - 0h;
c) laboratorium - 0h;
d) projekt - 15h;
e) konsultacje  - 2h;
2) Praca własna studenta 28 h, w tym:
a) przygotowanie do sprawdzianu zaliczeniowego - 8h;
b) przygotowanie do projektu - 10h;
c) opracowanie samodzielne projektu - 6h;
d) studia literaturowe - 4h;
Suma: 60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ćwiczenia - 0h;
c) laboratorium - 0h;
d) projekt - 15h;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a) ćwiczenia - 0h;
b) laboratorium - 0h;
c) projekt - 15h;
d) konsultacje  - 0h;
e) samodzielne rozwiązanie zadań projektowych - 9h;
f) przygotowanie sprawozdań projektu - 6h;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znajomości metod optymalizacji i polioptymalizacji, umiejętności doboru kryteriów i celu optymalizacji oraz zastosowania metod optymalizacji w projektowaniu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definicje,  metody optymalizacji i polioptymalizacji oraz opis budowy, działania i użytkowania programów optymalizacyjnych
Aproksymacja danych doświadczalnych. Przykłady i zastosowania optymalizacji w zastosowaniach: 
Optymalny i polioptymalny dobór cech konstrukcyjnych mechanizmów. Optymalny i polioptymalny dobór cech konstrukcyjnych elementów sprężystych. 
Polioptymalizacja sprzęgieł i hamulców ciernych 
Optymalizacja i polioptymalizacja napędów w urządzeniach mechatronicznych.  
Optymalizacja w technikach 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sprawdzianu pisemnego realizowanego po zakończeniu części wykładowej. Każdy ze sprawdzianów zawiera 4  pytania oceniane od 0 do 10 punk-tów. Suma punktów ze sprawdzianu - 10 pkt, maksymalna suma punktów z części wykła-dowej to 40 pkt. 
Osoby, które opuściły sprawdzian z przyczyn usprawiedliwionych muszą przystąpić do sprawdzianu przed okresem rejestracyjnym.
W ramach ćwiczeń projektowych wykonywane jest 6 projektów: w tym jeden zespołowy (zespoły maks. 4 osobowe) i pięć indywidualnych. Studenci opracowują rozwiązanie zadanego problemu projektowego. W ramach oceny za projekt oceniane są systematyczność prac, innowacyjność pomysłu, jakość i technika wykonania. Każdy projekt oceniany jest od 0 do 10 pkt. Konieczne jest przedstawienie do oceny każdego z projektów. Łączna ocena z ćwiczeń projektowych wynosi do 60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Kusiak, A. Danielewska-Tułecka, P. Oprocha , Optymalizacja. Wybrane metody z przykładami zastosowań, Wydawnictwo Naukowe PWN, Warszawa, 2019
Kuang-Hua Chang, Design Theory and Methods using CAD/CAE. The Computer Aided Engineering Design Series.  Elsevier 2015
Findeisen W., Szymanowski J., Wierzbicki A. Teoria i metody obliczeniowe optymalizacji. PWN. Warszawa 1977
Stachurski A., Wierzbicki A., Podstawy optymalizacji , OWPW. Warszawa 2001
Osiński Z., Wróbel J, Teoria konstrukcji maszyn. PWN. Warszawa 1982
Pawłowski J. Elementy teorii mechanizmów. Wybrane metody numeryczne i przykłady ich stosowania. OWPW. Warszawa 1991
Pawłowski J. Projektowanie mechanizmów. Wspomagany komputerowo dobór cech konstrukcyjnych. OWPW. Warszawa.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studiów II stopnia na kierunku Mechatronika lub Automatyka , Robotyka i Informatyka Przemysłowa wpisanych na listę przedmiotu.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OWZ_2st_W01: </w:t>
      </w:r>
    </w:p>
    <w:p>
      <w:pPr/>
      <w:r>
        <w:rPr/>
        <w:t xml:space="preserve">Zna podstawowe metody i zagadnienia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OWZ_2st_W02: </w:t>
      </w:r>
    </w:p>
    <w:p>
      <w:pPr/>
      <w:r>
        <w:rPr/>
        <w:t xml:space="preserve">Zna i rozumie zasady formułowania funkcji celu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materiału omawianego na wykładzie, zaliczenie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OWZ_2st_U01: </w:t>
      </w:r>
    </w:p>
    <w:p>
      <w:pPr/>
      <w:r>
        <w:rPr/>
        <w:t xml:space="preserve">Posiada umiejętność formułowania i rozwiązywania zadań optymalizacyjnych za pomocą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realizacji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OWZ_2st_U02: </w:t>
      </w:r>
    </w:p>
    <w:p>
      <w:pPr/>
      <w:r>
        <w:rPr/>
        <w:t xml:space="preserve">Potrafi opracować , zilustrować i zinterpretować wyniki zadania optymalizacyjnego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danych w raportach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OWZ_2st_K01: </w:t>
      </w:r>
    </w:p>
    <w:p>
      <w:pPr/>
      <w:r>
        <w:rPr/>
        <w:t xml:space="preserve">Rozumie potrzebę ciągłego podnoszenia kompetencji w obszarze w metod optymalizacji oraz doszkalania się w zakresie rozwijających się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(wymagane jest samodzielne zapoznanie się z dokumentacją oprogramowania do optymalizacji m.in. Matlab’a Optimization Toolbox)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OWZ_2st_K02: </w:t>
      </w:r>
    </w:p>
    <w:p>
      <w:pPr/>
      <w:r>
        <w:rPr/>
        <w:t xml:space="preserve">Ma świadomość odpowiedzialności za pracę własną zawiązaną z przygotowaniem , wykonaniem i rzetelnym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2026-10-03T20:47:32+02:00</dcterms:created>
  <dcterms:modified xsi:type="dcterms:W3CDTF">2026-10-03T20:47:32+02:00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