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przemysłu chemicznego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CN1A_16P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 20h; zapoznanie ze wskazaną literaturą - 5h; wykonanie  projektu - 25h; Razem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- 20h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 20h; zapoznanie ze wskazaną literaturą - 5h; wykonanie  projektu - 25h; Razem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wykonywania obliczeń projektowych typowych elementów konstrukcyjnych aparatury przemysłu chemicznego.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wytrzymałościowe aparatów:
- parametry obliczeniowe aparatów, dobór materiałów konstrukcyjnych,
- obliczenia grubości ścianki elementów walcowych (płaszcz, króćce itd.), kulistych,
- obliczenia grubości ścianki dennic,
- obliczenia śrub w połączeniu kołnierzowym i dobór kołnierzy,
- obliczenia wzmocnienia konstrukcji osłabionej otworem,
- dobór podpór i osprzętu,
- obliczenia połączenia spawanego.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oparciu o oceny punktowe za aktywność studenta na zajęciach, poprawność wykonania obliczeń projektowych oraz za obronę projektu. Punktacja łączna = 0,1*(punkty za aktywność) + 0,5*(punkty za wykonanie projektu) + 0,4*(punkty za obronę projektu). Przelicznik punktacji na otrzymaną ocenę: 0 – 49% dwa; 50 – 60% trzy; 61 – 70% trzy i pół; 71 – 80% cztery; 81 – 90% cztery i pół; 91 – 100%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1. Nieobowiązkowe specyfikacje techniczne dla urządzeń ciśnieniowych. WUDT/UC/2003. Urząd Dozoru Technicznego, Warszawa, 2017
2. Polska norma PN-EN 13445, Nieogrzewane płomieniem zbiorniki ciśnieniowe
3. Filipczak G. i inni.: Tablice do obliczeń projektowo-konstrukcyjnych aparatury procesowej. Wydawnictwo Politechniki Opolskiej, Opole, 2004
4. Wilczewski T.: Pomoce projektowe z podstaw maszynoznawstwa chemicznego. Wydawnictwo Politechniki Gdańskiej, Gdańsk, 2008
5. Filipczak G., Troniewski S.: Konstrukcja aparatury procesowej. Wyższa Szkoła Inżynierska w Opolu, Opole, 1995
6. Lewandowski W. M.: Maszynoznawstwo chemiczne. Fundacja Poszanowania Energii, Gdańsk, 1998
7. Odpowiednie normy przedmiotowe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zastosowania o doboru materiałów konstrukcyjnych w budowie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wiedzę z zakresu obsługi programów komputerowych do obliczeń projektowych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na potrzeby projektu pozyskiwać, weryfikować, analizować i interpretować dane literaturowe z różnych źródeł (normy przedmiotowe, zasoby internetowe, literatura fachowa, bazy danych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wykorzystywać programy komputerowe do obliczeń projektowych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U26: </w:t>
      </w:r>
    </w:p>
    <w:p>
      <w:pPr/>
      <w:r>
        <w:rPr/>
        <w:t xml:space="preserve">Wykonuje podstawowe obliczenia projektowe wybranych elementów konstrukcyjnych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zakresie aktualnych przepisów dotyczących obliczeń projektowych aparatury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2026-09-12T07:31:47+02:00</dcterms:created>
  <dcterms:modified xsi:type="dcterms:W3CDTF">2026-09-12T07:31:47+02:00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