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Widzenie Maszynowe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Barbara Siemiątkowska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30 godz., w tym:
•	wykład – 15 godz.
•	laboratorium – 15 godz.
2) Praca własna studenta – 30 godz., w tym:
•	przygotowanie do zajęć laboratoryjnych – 15 godz.
•	przygotowanie do zaliczeń - 15 godz.
Razem: 60 godz.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godz., w tym: 
•	wykład - 15 godz.
•	laboratorium - 15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punkty ECTS – 25 godz., w tym:
•	laboratorium - 15godz.
•	opracowanie sprawozdań laboratoryjnych - 10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wiedza z podstaw matematyki i programowania w języku C lub Java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podstawami przetwarzania obrazów i metodami klasyfikacji danych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Metody pozyskiwania informacji o otoczeniu
2. Przekształcenia kontekstowe i bezkontekstowe
3. Przestrzenie barw
4. Wyciaganie krawędzi
5. Przekształcenia morfologiczne
6. Falki i ich zastosowanie
7. Segmentacja obrazu
8. Klasyfikacja danych
9. Przegląd zastosowań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(50%), projekty wykonywane w domu i w ramach laboratorium(50%)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 wykładów przygotowane przez wykładowcę,
dokumentacja pakietu OpenCV.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http://iair.mchtr.pw.edu.plhttp://iair.mchtr.pw.edu.pl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Wymagana wiedza z podstaw matematyki i programowania w języku C lub Java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AIR_IST_K_W06: </w:t>
      </w:r>
    </w:p>
    <w:p>
      <w:pPr/>
      <w:r>
        <w:rPr/>
        <w:t xml:space="preserve">Ma uporządkowana wiedzę na temat korzystania z komputerowego wspomagania przy rozwiązywaniu problemów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AIR_IST_K_W06: </w:t>
      </w:r>
    </w:p>
    <w:p>
      <w:pPr/>
      <w:r>
        <w:rPr/>
        <w:t xml:space="preserve">Ma umiejętności samokształcenia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P6U_U, 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2026-09-12T10:52:40+02:00</dcterms:created>
  <dcterms:modified xsi:type="dcterms:W3CDTF">2026-09-12T10:52:40+02:00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