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K_W07, K_W15</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charakterystyki kierunkowe: </w:t>
      </w:r>
      <w:r>
        <w:rPr/>
        <w:t xml:space="preserve">K_K02, K_K04, K_K01</w:t>
      </w:r>
    </w:p>
    <w:p>
      <w:pPr>
        <w:spacing w:before="20" w:after="190"/>
      </w:pPr>
      <w:r>
        <w:rPr>
          <w:b/>
          <w:bCs/>
        </w:rPr>
        <w:t xml:space="preserve">Powiązane charakterystyki obszarowe: </w:t>
      </w:r>
      <w:r>
        <w:rPr/>
        <w:t xml:space="preserve">I.P7S_KR, P7U_K,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2026-10-02T16:08:14+02:00</dcterms:created>
  <dcterms:modified xsi:type="dcterms:W3CDTF">2026-10-02T16:08:14+02:00</dcterms:modified>
</cp:coreProperties>
</file>

<file path=docProps/custom.xml><?xml version="1.0" encoding="utf-8"?>
<Properties xmlns="http://schemas.openxmlformats.org/officeDocument/2006/custom-properties" xmlns:vt="http://schemas.openxmlformats.org/officeDocument/2006/docPropsVTypes"/>
</file>