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HES 2 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a) wykład - 30
2) Praca własna studenta , w tym
a) przygotowanie do zaliczenia- 2
suma: 32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30, w tym:
a) wykład - 30
suma: 30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przygotowanie do zaliczenia- 2
b) dyskusja praktyczna 3
suma: 5 (0,2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o gospodarce.</w:t>
      </w:r>
    </w:p>
    <w:p>
      <w:pPr>
        <w:keepNext w:val="1"/>
        <w:spacing w:after="10"/>
      </w:pPr>
      <w:r>
        <w:rPr>
          <w:b/>
          <w:bCs/>
        </w:rPr>
        <w:t xml:space="preserve">Limit liczby studentów: </w:t>
      </w:r>
    </w:p>
    <w:p>
      <w:pPr>
        <w:spacing w:before="20" w:after="190"/>
      </w:pPr>
      <w:r>
        <w:rPr/>
        <w:t xml:space="preserve">130</w:t>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 
</w:t>
      </w:r>
    </w:p>
    <w:p>
      <w:pPr>
        <w:keepNext w:val="1"/>
        <w:spacing w:after="10"/>
      </w:pPr>
      <w:r>
        <w:rPr>
          <w:b/>
          <w:bCs/>
        </w:rPr>
        <w:t xml:space="preserve">Metody oceny: </w:t>
      </w:r>
    </w:p>
    <w:p>
      <w:pPr>
        <w:spacing w:before="20" w:after="190"/>
      </w:pPr>
      <w:r>
        <w:rPr/>
        <w:t xml:space="preserve">Ocena końcowa z przedmiotu jest średnią arytmetyczną z ocen z dwóch kolokwiów przeprowadzonych odpowiednio : pierwsze - w połowie semestru, drugie - na koniec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Pasieczny, Biznesplan, PWE, W-wa 2007
2. J. Tuczko, Zrozumieć finanse firmy, Difin, W-wa 2005
3. W. Markowski, ABC SMALL BUSINESS’U, Marcus s.c., Łódź 2010</w:t>
      </w:r>
    </w:p>
    <w:p>
      <w:pPr>
        <w:keepNext w:val="1"/>
        <w:spacing w:after="10"/>
      </w:pPr>
      <w:r>
        <w:rPr>
          <w:b/>
          <w:bCs/>
        </w:rPr>
        <w:t xml:space="preserve">Witryna www przedmiotu: </w:t>
      </w:r>
    </w:p>
    <w:p>
      <w:pPr>
        <w:spacing w:before="20" w:after="190"/>
      </w:pPr>
      <w:r>
        <w:rPr/>
        <w:t xml:space="preserve">http://www.mchtr.pw.edu.pl/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HES2_W01: </w:t>
      </w:r>
    </w:p>
    <w:p>
      <w:pPr/>
      <w:r>
        <w:rPr/>
        <w:t xml:space="preserve">Rozumienie i posługiwanie się podstawowymi kategoriami ekonomicznymi. </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P7U_W, I.P7S_WG.o, III.P7S_WG, III.P7S_WK</w:t>
      </w:r>
    </w:p>
    <w:p>
      <w:pPr>
        <w:keepNext w:val="1"/>
        <w:spacing w:after="10"/>
      </w:pPr>
      <w:r>
        <w:rPr>
          <w:b/>
          <w:bCs/>
        </w:rPr>
        <w:t xml:space="preserve">Charakterystyka HES2_W02: </w:t>
      </w:r>
    </w:p>
    <w:p>
      <w:pPr/>
      <w:r>
        <w:rPr/>
        <w:t xml:space="preserve">Wykorzystanie teorii do oceny racjonalności decyzji gospodarczych i interpretowania problemów praktyki gospodarczej.</w:t>
      </w:r>
    </w:p>
    <w:p>
      <w:pPr>
        <w:spacing w:before="60"/>
      </w:pPr>
      <w:r>
        <w:rPr/>
        <w:t xml:space="preserve">Weryfikacja: </w:t>
      </w:r>
    </w:p>
    <w:p>
      <w:pPr>
        <w:spacing w:before="20" w:after="190"/>
      </w:pPr>
      <w:r>
        <w:rPr/>
        <w:t xml:space="preserve">Zaliczenie pisemne </w:t>
      </w:r>
    </w:p>
    <w:p>
      <w:pPr>
        <w:spacing w:before="20" w:after="190"/>
      </w:pPr>
      <w:r>
        <w:rPr>
          <w:b/>
          <w:bCs/>
        </w:rPr>
        <w:t xml:space="preserve">Powiązane charakterystyki kierunkowe: </w:t>
      </w:r>
      <w:r>
        <w:rPr/>
        <w:t xml:space="preserve">K_W16</w:t>
      </w:r>
    </w:p>
    <w:p>
      <w:pPr>
        <w:spacing w:before="20" w:after="190"/>
      </w:pPr>
      <w:r>
        <w:rPr>
          <w:b/>
          <w:bCs/>
        </w:rPr>
        <w:t xml:space="preserve">Powiązane charakterystyki obszarowe: </w:t>
      </w:r>
      <w:r>
        <w:rPr/>
        <w:t xml:space="preserve">P7U_W, I.P7S_WG.o, III.P7S_WG, III.P7S_WK</w:t>
      </w:r>
    </w:p>
    <w:p>
      <w:pPr>
        <w:pStyle w:val="Heading3"/>
      </w:pPr>
      <w:bookmarkStart w:id="3" w:name="_Toc3"/>
      <w:r>
        <w:t>Profil ogólnoakademicki - umiejętności</w:t>
      </w:r>
      <w:bookmarkEnd w:id="3"/>
    </w:p>
    <w:p>
      <w:pPr>
        <w:keepNext w:val="1"/>
        <w:spacing w:after="10"/>
      </w:pPr>
      <w:r>
        <w:rPr>
          <w:b/>
          <w:bCs/>
        </w:rPr>
        <w:t xml:space="preserve">Charakterystyka HES2_U01: </w:t>
      </w:r>
    </w:p>
    <w:p>
      <w:pPr/>
      <w:r>
        <w:rPr/>
        <w:t xml:space="preserve">Student potrafi wykorzystać poznane teorie w praktycznych przedsięwzięciach biznesowych.</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K_U05, K_U01</w:t>
      </w:r>
    </w:p>
    <w:p>
      <w:pPr>
        <w:spacing w:before="20" w:after="190"/>
      </w:pPr>
      <w:r>
        <w:rPr>
          <w:b/>
          <w:bCs/>
        </w:rPr>
        <w:t xml:space="preserve">Powiązane charakterystyki obszarowe: </w:t>
      </w:r>
      <w:r>
        <w:rPr/>
        <w:t xml:space="preserve">P7U_U, I.P7S_UU, I.P7S_UW.o, I.P7S_UK</w:t>
      </w:r>
    </w:p>
    <w:p>
      <w:pPr>
        <w:keepNext w:val="1"/>
        <w:spacing w:after="10"/>
      </w:pPr>
      <w:r>
        <w:rPr>
          <w:b/>
          <w:bCs/>
        </w:rPr>
        <w:t xml:space="preserve">Charakterystyka HES2_U02: </w:t>
      </w:r>
    </w:p>
    <w:p>
      <w:pPr/>
      <w:r>
        <w:rPr/>
        <w:t xml:space="preserve">Student potrafi zaprezentować własną koncepcję biznesową.</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K_U01, K_U05</w:t>
      </w:r>
    </w:p>
    <w:p>
      <w:pPr>
        <w:spacing w:before="20" w:after="190"/>
      </w:pPr>
      <w:r>
        <w:rPr>
          <w:b/>
          <w:bCs/>
        </w:rPr>
        <w:t xml:space="preserve">Powiązane charakterystyki obszarowe: </w:t>
      </w:r>
      <w:r>
        <w:rPr/>
        <w:t xml:space="preserve">P7U_U, I.P7S_UW.o, I.P7S_UK, I.P7S_UU</w:t>
      </w:r>
    </w:p>
    <w:p>
      <w:pPr>
        <w:pStyle w:val="Heading3"/>
      </w:pPr>
      <w:bookmarkStart w:id="4" w:name="_Toc4"/>
      <w:r>
        <w:t>Profil ogólnoakademicki - kompetencje społeczne</w:t>
      </w:r>
      <w:bookmarkEnd w:id="4"/>
    </w:p>
    <w:p>
      <w:pPr>
        <w:keepNext w:val="1"/>
        <w:spacing w:after="10"/>
      </w:pPr>
      <w:r>
        <w:rPr>
          <w:b/>
          <w:bCs/>
        </w:rPr>
        <w:t xml:space="preserve">Charakterystyka HES2_K01: </w:t>
      </w:r>
    </w:p>
    <w:p>
      <w:pPr/>
      <w:r>
        <w:rPr/>
        <w:t xml:space="preserve">Ma świadomość pozyskanej wiedzy i umiejętności.</w:t>
      </w:r>
    </w:p>
    <w:p>
      <w:pPr>
        <w:spacing w:before="60"/>
      </w:pPr>
      <w:r>
        <w:rPr/>
        <w:t xml:space="preserve">Weryfikacja: </w:t>
      </w:r>
    </w:p>
    <w:p>
      <w:pPr>
        <w:spacing w:before="20" w:after="190"/>
      </w:pPr>
      <w:r>
        <w:rPr/>
        <w:t xml:space="preserve">Zaliczenie pisemne</w:t>
      </w:r>
    </w:p>
    <w:p>
      <w:pPr>
        <w:spacing w:before="20" w:after="190"/>
      </w:pPr>
      <w:r>
        <w:rPr>
          <w:b/>
          <w:bCs/>
        </w:rPr>
        <w:t xml:space="preserve">Powiązane charakterystyki kierunkowe: </w:t>
      </w:r>
      <w:r>
        <w:rPr/>
        <w:t xml:space="preserve">K_K01, K_K05</w:t>
      </w:r>
    </w:p>
    <w:p>
      <w:pPr>
        <w:spacing w:before="20" w:after="190"/>
      </w:pPr>
      <w:r>
        <w:rPr>
          <w:b/>
          <w:bCs/>
        </w:rPr>
        <w:t xml:space="preserve">Powiązane charakterystyki obszarowe: </w:t>
      </w:r>
      <w:r>
        <w:rPr/>
        <w:t xml:space="preserve">P7U_K, 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2026-08-19T21:40:19+02:00</dcterms:created>
  <dcterms:modified xsi:type="dcterms:W3CDTF">2026-08-19T21:40:19+02:00</dcterms:modified>
</cp:coreProperties>
</file>

<file path=docProps/custom.xml><?xml version="1.0" encoding="utf-8"?>
<Properties xmlns="http://schemas.openxmlformats.org/officeDocument/2006/custom-properties" xmlns:vt="http://schemas.openxmlformats.org/officeDocument/2006/docPropsVTypes"/>
</file>