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U_04, U_07, U_02</w:t>
      </w:r>
    </w:p>
    <w:p>
      <w:pPr>
        <w:spacing w:before="20" w:after="190"/>
      </w:pPr>
      <w:r>
        <w:rPr>
          <w:b/>
          <w:bCs/>
        </w:rPr>
        <w:t xml:space="preserve">Powiązane charakterystyki obszarowe: </w:t>
      </w:r>
      <w:r>
        <w:rPr/>
        <w:t xml:space="preserve">I.P7S_UK, I.P7S_UO, P7U_U, I.P7S_UU, I.P7S_UW.o, III.P7S_UW.o</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2026-10-21T16:11:17+02:00</dcterms:created>
  <dcterms:modified xsi:type="dcterms:W3CDTF">2026-10-21T16:11:17+02:00</dcterms:modified>
</cp:coreProperties>
</file>

<file path=docProps/custom.xml><?xml version="1.0" encoding="utf-8"?>
<Properties xmlns="http://schemas.openxmlformats.org/officeDocument/2006/custom-properties" xmlns:vt="http://schemas.openxmlformats.org/officeDocument/2006/docPropsVTypes"/>
</file>