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obwodów elektronicznych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Skalski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1140-MTMIN-ISP-5002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 1) Liczba godzin bezpośrednich (50h):
a)	Wykład: 15h
b)	Laboratorium: 15h
c)	Projektowanie 15h
d)	Egzamin 2h
e)	Konsultacje: 3h
2) Liczba godzin pracy własnej studenta (35h): 
a)	Przygotowanie do egzaminu 10h
b)	Przygotowanie do ćwiczeń laboratoryjnych i projektowych 20h
c)	Zapoznanie z literaturą 5h
Razem: 85h (3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 ECTS - liczba godzin bezpośrednich (50h):
a)	Wykład: 15h
b)	Laboratorium: 15h
c)	Projektowanie 15h
d)	Egzamin 2h
e)	Konsultacje: 3h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
1) Liczba godzin bezpośrednich (27h):
a)	Laboratorium: 15h
b)	Projektowanie 15h
c)	 Konsultacje: 2h
2) Liczba godzin pracy własnej studenta (30h): 
a)	Zapoznanie z literaturą i przygotowanie na zajęcia: 10h
b)	Przygotowanie własnych materiałów kompozytowych: 10h
c)	Przygotowanie dokumentacji technologicznej: 10h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materiałoznawstwa oraz podstaw technik wytwarzania.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 projektowania obwodów drukowanych, technologii obwodów drukowanych oraz technologii i montażu modułów elektronicznych.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Technologia modułów elektronicznych. Definicja i rodzaje modułów. Rodzaje i własności laminatów. Technologia płyt obwodów drukowanych. Rodzaje obwodów drukowanych (jednostronne, dwustronne i wielowarstwowe) i ich wytwarzanie. Obwody drukowane sztywne, elastyczne i mieszane. Metody wykonywania otworów w obwodach drukowanych: wiercenie, obróbka laserowa, trawienie. Montaż obwodów drukowanych: przewlekany THT, powierzchniowy SMT, mieszany. Montaż bezpośredni COB. Zaawansowane metody montażu: MCM, SOC, SOP, SIP. Metody łączenia stosowane w obwodach drukowanych: lutowanie ręczne, lutowanie automatyczne, zgrzewanie oporowe, laserowe, ultradźwiękowe, połączenia stykowe, połączenia owijane, połączenia zaciskane. Metody klejenia i kleje stosowane w montażu obwodów drukowanych. Zabezpieczenia powierzchni obwodów drukowanych. Zagadnienia termiczne w obwodach drukowanych i ich wpływ na technologię.
 Laboratorium:
Technologie addytywne i ubytkowe w formowaniu ścieżek obwodów elektrycznych, Obróbka precyzyjna kształtowa płytek obwodów drukowanych, Wykonywanie otworów o małych średnicach, Lutowanie ręczne i automatyczne, Zgrzewanie oporowe i ultradźwiękowe, Połączenia klejone w elektronice. 
Projekt.:
  Na podstawie rysunku schematycznego obwodu	elektrycznego zaprojektować za pomocą wybranego programu komputerowego CAD EDA rysunek konstrukcyjny płytki obwodu drukowanego wraz z dokumentacją technologiczną.
 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Egzamin., Ocena projektu, Ocena sprawozdania.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Kisiel R.: Podstawy technologii dla elektroników, Wyd. BTC, Warszawa 2005
2. Szczepański Z., Okoniewski B.: Materiałoznawstwo i technologia dla elektroników, WSiP Warszawa 2007
3. Michalski J.: Technologia i montaż płytek drukowanych. WNT, Warszawa, 1992
4. Oleksy H. i inni: Montaż elementów elektronicznych na płytkach drukowanych. WKiŁ, Warszawa, 1984
5. Mika M.: Obwody drukowane. WKiŁ, Warszawa, 1979
6. Praca zbiorowa: Technologia sprzętu elektronicznego – Laboratorium. Skrypt PW, 1984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TOE_W01: </w:t>
      </w:r>
    </w:p>
    <w:p>
      <w:pPr/>
      <w:r>
        <w:rPr/>
        <w:t xml:space="preserve">Posiada uporządkowaną wiedzę na temat rodzajów i metod wytwarzania obwodów drukowanych, wykonywania otworów w obwodach drukowanych, wykonywania pokryć ochronnych obwodów drukowanych oraz metod montażu elementów i podzespołów elektronicznych na płytach obwodów drukowanych.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K_W16, K_W17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TOE_U01: </w:t>
      </w:r>
    </w:p>
    <w:p>
      <w:pPr/>
      <w:r>
        <w:rPr/>
        <w:t xml:space="preserve">Potrafi zaprojektować obwód drukowany z wykorzystaniem dostępnych programów komputerowych CAD EDA np. EAGLE itp. Potrafi dobrać rodzaj obwodu drukowanego, materiał płytki obwodu drukowanego, metodę wykonania otworów w obwodzie drukowanym, rodzaj i metodę wykonania pokrycia ochronnego obwodu drukowanego oraz metodę montażu elementów i podzespołów elektronicznych.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laboratoryjnych i projektowych.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K_U03, K_U05, K_U07, K_U08, K_U20, K_U27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I.P6S_UK, I.P6S_UO, I.P6S_UU,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TOE_U02: </w:t>
      </w:r>
    </w:p>
    <w:p>
      <w:pPr/>
      <w:r>
        <w:rPr/>
        <w:t xml:space="preserve">Umie udokumentować przebieg przeprowadzonych badań technologicznych i przeprowadzić optymalizację procesu na podstawie uzyskanych wyniki eksperymentów, wraz z oszacowaniem błędów pomiarów. Umie przedstawić wymagania BHP związane z procesem technologicznym.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K_U13, K_U27, K_U01, K_U05, K_U11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III.P6S_UW.o, P6U_U, I.P6S_UW.o, I.P6S_UK, I.P6S_UO, I.P6S_UU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TOE_K01: </w:t>
      </w:r>
    </w:p>
    <w:p>
      <w:pPr/>
      <w:r>
        <w:rPr/>
        <w:t xml:space="preserve">Potrafi pracować w zespole podczas planowania i wykonywania określonych zadań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laboratoryjnych i projektowych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K_K03, K_K04, 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I.P6S_KK, I.P6S_KO,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2025-05-09T04:52:16+02:00</dcterms:created>
  <dcterms:modified xsi:type="dcterms:W3CDTF">2025-05-09T04:52:16+02:00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