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systemów mechatronicznych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Dobrosielski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MS2A_02_P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- 15, przygotowanie do zajęć - 10, zapoznanie ze wskazaną literaturą - 10, przygotowanie do zaliczenia - 15,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przez studentów wiedzy i umiejętności z zakresu podstawowych zagadnień dotyczących projektowania systemów mechatronicznych dla potrzeb automatyzacji maszyn, urządzeń i obiektów technicznych.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P1- Zaprojektowanie systemów mechanicznych i elektycznych. P2- Zaprojektowanie systemów hydraulicznych i pneumatycznych. P3- Dobór sensorów. P4- Dobór sterownika i systemu informatycznego wraz z oprogramowaniem. P5-Połączenie poszczególnych systemów i podsystemów. P6-Problematyka związana z z uruchomieniem poszczególnych systemow, podsystemów i całego urządzenia. P7- Opracowanie dokumentacji. P8-Prezentacja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projektowej przedmiotu jest oddanie kompletnego projektu i uzyskanie pozytywnej oceny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Karnopp D.C., Morgolis D.L., Rosenberg R.C.: System Dynamics: Modeling and Symulation of Mechatronics Systems 4-th edition, John Wiley, New York 2006. 2. Kościelny W.J., Mednos W., Szaciłło - Kossowski J., Wasilewicz P.: Urządzenia i systemy mechatroniczne; REA, Warszawa 2009. 3. Schmidt D., Bauman A. i inni: Mechatronika, REA, Warszawa 2009.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Potrafi zastosować wiedzę, umiejętności i narzędzia informatyczne do projektowania urządzeń mechatronicznych. Potrafi zaprojektować systemy i podsystemy mechatroniczne.							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P8).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Potrafi przygotować prezentację, artykuł, sprawozdanie dotyczące systemów mechatronicznych z użyciem technik klasycznych i komputerowych. Zna slownictwo techniczne stosowane w branży, potrafi porozumieć się ze specjalisatmi branzowymi.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P8).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U08_02: </w:t>
      </w:r>
    </w:p>
    <w:p>
      <w:pPr/>
      <w:r>
        <w:rPr/>
        <w:t xml:space="preserve">Potrafi zebrać informacje dotyczące rozwoju poszczególnych systemów mechatroniki i badań w tym zakresie. Potrafi interpretować pozyskaną wiedzę i informację oraz wyciągać wnioski.						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P8).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wykorzystać i zintegrować wiedzę w zakresie: mechaniki, pneumatyki, hydrauliki, informatyki, elektroniki do projektowania systemów i podsystemów mechatronicznych.							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P8).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K07_01: </w:t>
      </w:r>
    </w:p>
    <w:p>
      <w:pPr/>
      <w:r>
        <w:rPr/>
        <w:t xml:space="preserve">Potrafi przekazać wiedzę z zakresu mechatroniki oraz poszzcególnych  systemów i podsystemów mechatronicznych w popularny i przystępny sposób z wykorzystaniem materiałów poglądowych, prezentacji komputerowych, rysunków.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P8).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2025-07-08T00:28:37+02:00</dcterms:created>
  <dcterms:modified xsi:type="dcterms:W3CDTF">2025-07-08T00:28:37+02:00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