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Historia myśli ekonomicznej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Katarzyna Duczkowska-Małysz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ZPP 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– 16
Przygotowanie się do zajęć w tym zapoznanie z literaturą – 34
Przygotowanie do egzaminu – 30
Konsultacje       -  15, egzamin - 5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0,84 - wykłady
0,6 - konsultacje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mikroekonomia, makroekonomia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przekazanie studentom wiedzy o społecznym i ekonomicznym  kontekście rozwoju myśli ekonomicznej,                                                                 
2. Zapoznanie studentów z głównymi nurtami ekonomii ortodoksyjnej i heterodoksyjnej.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1.. Klasyczna ekonomia angielska i jej ewolucja w XIX w. 
   System poglądów A. Smitha, D. Ricardo, J. B. Saya, T. R. Malthusa, J. S. Milla.
2.  Ekonomia subiektywistyczna i marginalistyczna – metodologiczny przełom w badaniach ekonomicznych. Teoria wartości, kapitału, procentu i cyklu koniunkturalnego w szkole austriackiej. Teoria równowagi ogólnej w szkole matematycznej.
3.. Metodologiczna odnowa ekonomii klasycznej i powstanie ekonomii neoklasycznej. Wkład A. Marshala.
4. Kryzys klasycznego paradygmatu i rewolucja keynesowska, keynesizm współczesny. Synteza neoklasyczna.
5. Ewolucja głównego nurtu współczesnej ekonomii – od formalizmu do nowej ekonomii instytucjonalnej.
a) monetaryzm i odrodzenie liberalizmu,
b) teoria racjonalnych oczekiwań i teza o nieefektywności polityki,
c) teoria wyboru publicznego,
d) nowa ekonomia instytucjonalna.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Tradycyjny egzamin pisemny składający się z pytań otwartych.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Podstawowa:                                                                   
 1. H. Landreth, D. C Colander, Historia Myśli Ekonomicznej, WN PWN, Warszawa 2005.
2. Brian Snowdon, Howard Vane, Petrr Wynarczyk:
Współczesne nurty teorii makroekonomii, Wyd. Naukowe PWN, Warszawa 1998
3.  W. Stankiewicz, Historia Myśli Ekonomicznej, PWE, Warszawa 2007
4.  J. Godłów – Legiędź, Współczesna Ekonomia. Ku Nowemu Paradygmatowi, C. H. Beck, Warszawa 2010.  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 1. Student posiada wiedzę o społecznym i ekonomicznym kontekście rozwoju myśli ekonomicznej,                                                                   
2. Student posiada wiedzę o głównych nurtach  ekonomii od okresu "przedrynkowego", wczesnego kapitalizmu oraz o najważniejszych szkołach współczesnej ekonomii ortodoksyjnej i heterodoksyjnej.                                              3. Student    posiada wiedzę o związkach występujących miedzy różnymi szkołami ekonomicznymi 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1. Po zakończeniu kursu student rozpoznaje i rozumie podstawowe pojęcia i zjawiska makroekonomiczne.                                                                                                          2.Potrafi poddać krytycznej analizie dorobek głównych nurtów teoretycznych współczesnej ekonomii oraz określić ich historyczne źródła                                                              .3. Student potrafi także ocenić wkład wybitnych ekonomistów w rozwój tej nauki.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K06: </w:t>
      </w:r>
    </w:p>
    <w:p>
      <w:pPr/>
      <w:r>
        <w:rPr/>
        <w:t xml:space="preserve"> Student ma świadomość konieczności pogłębiania i aktualizacji wiedzy.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K08: </w:t>
      </w:r>
    </w:p>
    <w:p>
      <w:pPr/>
      <w:r>
        <w:rPr/>
        <w:t xml:space="preserve"> Student rozumie potrzebę etycznego postępowania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2025-05-06T22:59:13+02:00</dcterms:created>
  <dcterms:modified xsi:type="dcterms:W3CDTF">2025-05-06T22:59:13+02:00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