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
 20 h – przegląd literatury, 39h-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0,64
Inne formy kontaktu bezpośredniego ( egzaminy, konsultacje oraz zaliczenia i egzaminy w dodatkowych terminach) 0,56
Łącznie 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organizacji i funkcjonowaniu UE;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przez studentów na temat istoty przedsiębiorstwa funkcjonującego na jednolitym rynku. Student nabędzie wiedzę oraz umiejętności w zakresie uwarunkowań funkcjonowania przedsiębiorstw, regulacji unijnych dla nich, tendencji rozwoju biznesu na jednolitym rynku, procesów włączenia przedsiębiorstw w rynek światowy. Student nabędzie umiejętności mechanizmów sukcesu na jednolitym rynku wobec nasilającej się konkurencji i ryzyka w prowadzeniu biznesu.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Definicja, istota  przedsiębiorstwa, kryteria UE podziału przedsiębiorstw; 
2.	Regulacje dotyczące funkcjonowania przedsiębiorstw, powiązane z jednolitym rynkiem europejskim
3.	Rodzaje podmiotów na jednolitym rynku – korporacje transnarodowe  i międzynarodowe sieci handlowe
4.	Rodzaje podmiotów na rynku UE – podmioty z udziałem kapitału zagranicznego
5.	Sektor MSP na rynku UE
6.	Europejska i międzynarodowa dolność konkurencyjna przedsiębiorstw w UE
7.	Strategie konkurowania  przedsiębiorstw na jednolitym rynku UE
8.	Strategie funkcjonowania przedsiębiorstw europejskich  na rynkach międzynarodowych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Zarówno dla studiów stacjonarnych jak i niestacjonarnych – test zaliczeniowy:
- stacjonarne  i niestacjonarne – 10 pytań zamkniętych i 2 pytania otwarte 
Warunkiem zaliczenia jest pozytywne napisane testu. I tak: 1 pkt za pytanie zamknięte i po 3 pkt za pytanie otwarte. 10 pkt – ocena b. dobra, 9-dobra plus, 8 – dobra, 7 – dostateczna plus, 6 dostateczna i ta – zalicza przedmiot.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Red. J. Lichtarski Podstawy nauki o przedsiębiorstwie Wyd. AE Wrocław, 2007
2.	Red. S. Łobejko  Przedsiębiorstwa sieciowe i inne formy współpracy sieciowej Oficyna Wyd. SGH Warszawa2012
3.	Red. I. Lichniak Nauka o przedsiębiorstwie  SGH, Warszawa 2009
4.	Red. M. Nowakowski  Eurobiznes SGH Warszawa 2008
Literatura uzupełniająca:
1.	Red. M. Duczkowska-Piasecka Unia Europejska – organizacja-funkcjonowanie-korzyści Almamer warszawa 2009
2.	M.Gorynia, Strategie zagranicznej ekspansji przedsiębiorstw PWE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Zna podstawowe zasady funkcjonowania przedsiębiorstwa na jednolitym rynku, rozumie istotę przedsiębiorstwa funkcjonującego w skali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wiedze i potrafi zdefiniować  międzynarodowe uwarunkowania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K_W08: </w:t>
      </w:r>
    </w:p>
    <w:p>
      <w:pPr/>
      <w:r>
        <w:rPr/>
        <w:t xml:space="preserve">Ma wiedze pozwalającą na objaśnienie istoty konkurencji międzynarodowej i zachowania się przedsiębiorstw na konkurencyjnym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K_W12: </w:t>
      </w:r>
    </w:p>
    <w:p>
      <w:pPr/>
      <w:r>
        <w:rPr/>
        <w:t xml:space="preserve">Ma wiedzę z zakresu strategii funkcjonowania przedsiębiorstwa  w międzynarodowym otoczeniu gospodarczym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analizować uwarunkowania i wykorzystać wiedze do prowadzenia przedsiębiorstwa z sukcesem na międzynarodowym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dobierać  i posługiwać się stosownymi kategoriami ekonomicznymi i danymi statystycznymi w celu oceny sytuacji w przedsiębiorstwie i jego pozycji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Ma świadomość poziomu swojej wiedzy, rozumie potrzebę jej uaktualniania i doskonalenia, rozumie, że to wyznacza  ścieżkę sukcesu i rozwoju zawodowego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Potrafi określić podstawowe działania zmierzające do osiągnięcia wyznaczonego celu grupowo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2024-04-18T23:36:30+02:00</dcterms:created>
  <dcterms:modified xsi:type="dcterms:W3CDTF">2024-04-18T23:36:30+02:00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