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Finanse przedsiębiorstw</w:t>
      </w:r>
    </w:p>
    <w:p>
      <w:pPr>
        <w:keepNext w:val="1"/>
        <w:spacing w:after="10"/>
      </w:pPr>
      <w:r>
        <w:rPr>
          <w:b/>
          <w:bCs/>
        </w:rPr>
        <w:t xml:space="preserve">Koordynator przedmiotu: </w:t>
      </w:r>
    </w:p>
    <w:p>
      <w:pPr>
        <w:spacing w:before="20" w:after="190"/>
      </w:pPr>
      <w:r>
        <w:rPr/>
        <w:t xml:space="preserve">dr Monika Burżacka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Ekonomia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ZEMPS2</w:t>
      </w:r>
    </w:p>
    <w:p>
      <w:pPr>
        <w:keepNext w:val="1"/>
        <w:spacing w:after="10"/>
      </w:pPr>
      <w:r>
        <w:rPr>
          <w:b/>
          <w:bCs/>
        </w:rPr>
        <w:t xml:space="preserve">Semestr nominalny: </w:t>
      </w:r>
    </w:p>
    <w:p>
      <w:pPr>
        <w:spacing w:before="20" w:after="190"/>
      </w:pPr>
      <w:r>
        <w:rPr/>
        <w:t xml:space="preserve">6 / rok ak. 2020/2021</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Udział w wykładach	16h
Udział w ćwiczeniach	16h
Praca własna:	68h
Sumaryczne obciążenie pracą studenta	100h
</w:t>
      </w:r>
    </w:p>
    <w:p>
      <w:pPr>
        <w:keepNext w:val="1"/>
        <w:spacing w:after="10"/>
      </w:pPr>
      <w:r>
        <w:rPr>
          <w:b/>
          <w:bCs/>
        </w:rPr>
        <w:t xml:space="preserve">Liczba punktów ECTS na zajęciach wymagających bezpośredniego udziału nauczycieli akademickich: </w:t>
      </w:r>
    </w:p>
    <w:p>
      <w:pPr>
        <w:spacing w:before="20" w:after="190"/>
      </w:pPr>
      <w:r>
        <w:rPr/>
        <w:t xml:space="preserve">Liczba punktów ECTS według planu studiów ( wykłady + ćwiczenia) 1,28
Inne formy kontaktu bezpośredniego ( egzaminy, konsultacje oraz zaliczenia i egzaminy w dodatkowych terminach) 0,72
Łącznie	2,00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240h</w:t>
            </w:r>
          </w:p>
        </w:tc>
      </w:tr>
      <w:tr>
        <w:trPr>
          <w:trHeight w:val="250" w:hRule="atLeast"/>
        </w:trPr>
        <w:tc>
          <w:tcPr>
            <w:tcW w:w="2200" w:type="dxa"/>
          </w:tcPr>
          <w:p>
            <w:pPr/>
            <w:r>
              <w:rPr/>
              <w:t xml:space="preserve">Ćwiczenia: </w:t>
            </w:r>
          </w:p>
        </w:tc>
        <w:tc>
          <w:tcPr>
            <w:tcW w:w="2200" w:type="dxa"/>
          </w:tcPr>
          <w:p>
            <w:pPr/>
            <w:r>
              <w:rPr/>
              <w:t xml:space="preserve">240h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Finanse, bankowość, rachunkowość</w:t>
      </w:r>
    </w:p>
    <w:p>
      <w:pPr>
        <w:keepNext w:val="1"/>
        <w:spacing w:after="10"/>
      </w:pPr>
      <w:r>
        <w:rPr>
          <w:b/>
          <w:bCs/>
        </w:rPr>
        <w:t xml:space="preserve">Limit liczby studentów: </w:t>
      </w:r>
    </w:p>
    <w:p>
      <w:pPr>
        <w:spacing w:before="20" w:after="190"/>
      </w:pPr>
      <w:r>
        <w:rPr/>
        <w:t xml:space="preserve">min. 24</w:t>
      </w:r>
    </w:p>
    <w:p>
      <w:pPr>
        <w:keepNext w:val="1"/>
        <w:spacing w:after="10"/>
      </w:pPr>
      <w:r>
        <w:rPr>
          <w:b/>
          <w:bCs/>
        </w:rPr>
        <w:t xml:space="preserve">Cel przedmiotu: </w:t>
      </w:r>
    </w:p>
    <w:p>
      <w:pPr>
        <w:spacing w:before="20" w:after="190"/>
      </w:pPr>
      <w:r>
        <w:rPr/>
        <w:t xml:space="preserve">Celem zajęć jest wypracowanie umiejętności stosowania przez Studenta  mechanizmów efektywnego zarządzania finansami w praktyce finansów korporacji. Wykład ma również umożliwić dalszą samodzielną pracę studenta nad tą problematyką, w tym umiejętność pracy nad literaturą fachową przedmiotu.</w:t>
      </w:r>
    </w:p>
    <w:p>
      <w:pPr>
        <w:keepNext w:val="1"/>
        <w:spacing w:after="10"/>
      </w:pPr>
      <w:r>
        <w:rPr>
          <w:b/>
          <w:bCs/>
        </w:rPr>
        <w:t xml:space="preserve">Treści kształcenia: </w:t>
      </w:r>
    </w:p>
    <w:p>
      <w:pPr>
        <w:spacing w:before="20" w:after="190"/>
      </w:pPr>
      <w:r>
        <w:rPr/>
        <w:t xml:space="preserve">Wykłady (tematy)
  1. Koncepcje wartości i zarządzanie wartością przedsiębiorstwa
(istota wartości, system zarządzania wartością firmy, nośniki wartości przedsiębiorstwa)
2. Czynniki kształtujące wartość firmy 
(przepływy pieniężne w kształtowaniu wartości, struktura i koszt kapitału a wartość przedsiębiorstwa, strategie zarządzania majątkiem obrotowym a wartość przedsiębiorstwa)
3. Planowanie finansowe w przedsiębiorstwie 
(metoda zmian proporcjonalnych, metoda zintegrowanego planowania finansowego)
4. Kreacja wartości przedsiębiorstwa i metoda pomiaru EVA: szacowanie wartości miernika, korzyści ze stosowania miernika EVA dla przedsiębiorstwa
5. Metody wyceny wartości przedsiębiorstwa
(metody majątkowe, metoda wartości księgowej, metoda wartości likwidacyjnej, metoda wartości odtworzeniowej, metody porównawcze (rynkowe), metody dochodowe, metody mieszane)
Ćwiczenia (tematy)
1. Koszt i struktura źródeł kapitału przedsiębiorstwa – porównanie opłacalności poszczególnych wariantów finansowania
2. Planowanie finansowe w przedsiębiorstwie
3. Wycena wartości przedsiębiorstwa metodą DCF: rodzaje przepływów pieniężnych, WACC; koszt kapitału własnego na podstawie modelu wyceny aktywów CAPM; współczynnik siły ryzyka β, ustalanie kosztu kapitału obcego.
4. Wycena wartości przedsiębiorstwa metodą skorygowanych aktywów netto
5. Wycena wartości przedsiębiorstwa metodą berlińską
</w:t>
      </w:r>
    </w:p>
    <w:p>
      <w:pPr>
        <w:keepNext w:val="1"/>
        <w:spacing w:after="10"/>
      </w:pPr>
      <w:r>
        <w:rPr>
          <w:b/>
          <w:bCs/>
        </w:rPr>
        <w:t xml:space="preserve">Metody oceny: </w:t>
      </w:r>
    </w:p>
    <w:p>
      <w:pPr>
        <w:spacing w:before="20" w:after="190"/>
      </w:pPr>
      <w:r>
        <w:rPr/>
        <w:t xml:space="preserve">Sposób zaliczenia ćwiczeń
Warunkiem zaliczenia ćwiczeń jest uzyskanie pozytywnej oceny z dwóch prac audytoryjnych w postaci zadań do rozwiązania. 
Sposób zaliczenia egzaminu
Warunkiem zaliczenia jest uzyskanie pozytywnej oceny z egzaminu przeprowadzonego w formie pisemnej - test jednokrotnego wyboru. 
Na ocenę końcową składa się 50% oceny z zaliczenia ćwiczeń i 50% oceny z egzaminu plus maksymalnie 5 punktów z aktywności.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Literatura podstawowa:
1. Dębski W., Teoretyczne i praktyczne aspekty zarządzania finansami przedsiębiorstwa, Wydawnictwo Naukowe PWN, Warszawa 2013                                                             
2. Wrońska-Bukalska E., Wyzwania strategiczne w zarządzaniu finansami przedsiębiorstwa, Difin, 2013
3. Siepińska M, Jachna T., Metody podejmowania decyzji finansowych, Wydawnictwo Naukowe PWN, Warszawa 2007 
4. Dziawgo D, Zawadzki A., Finanse przedsiębiorstwa Istota narzędzia zarządzanie, Stowarzyszenie Księgowych w Polsce, Warszawawa 2011                                                
5. Damodaran A., Finanse korporacyjne. Teoria i praktyka., Helion 2007   
</w:t>
      </w:r>
    </w:p>
    <w:p>
      <w:pPr>
        <w:keepNext w:val="1"/>
        <w:spacing w:after="10"/>
      </w:pPr>
      <w:r>
        <w:rPr>
          <w:b/>
          <w:bCs/>
        </w:rPr>
        <w:t xml:space="preserve">Witryna www przedmiotu: </w:t>
      </w:r>
    </w:p>
    <w:p>
      <w:pPr>
        <w:spacing w:before="20" w:after="190"/>
      </w:pPr>
      <w:r>
        <w:rPr/>
        <w:t xml:space="preserve">https://www.pw.plock.pl/Kolegium-NEiS</w:t>
      </w:r>
    </w:p>
    <w:p>
      <w:pPr>
        <w:keepNext w:val="1"/>
        <w:spacing w:after="10"/>
      </w:pPr>
      <w:r>
        <w:rPr>
          <w:b/>
          <w:bCs/>
        </w:rPr>
        <w:t xml:space="preserve">Uwagi: </w:t>
      </w:r>
    </w:p>
    <w:p>
      <w:pPr>
        <w:spacing w:before="20" w:after="190"/>
      </w:pPr>
      <w:r>
        <w:rPr/>
        <w:t xml:space="preserve">brak</w:t>
      </w:r>
    </w:p>
    <w:p>
      <w:pPr>
        <w:pStyle w:val="Heading2"/>
      </w:pPr>
      <w:bookmarkStart w:id="1" w:name="_Toc1"/>
      <w:r>
        <w:t>Charakterystyki przedmiotowe</w:t>
      </w:r>
      <w:bookmarkEnd w:id="1"/>
    </w:p>
    <w:p>
      <w:pPr>
        <w:pStyle w:val="Heading3"/>
      </w:pPr>
      <w:bookmarkStart w:id="2" w:name="_Toc2"/>
      <w:r>
        <w:t>Profil praktyczny - wiedza</w:t>
      </w:r>
      <w:bookmarkEnd w:id="2"/>
    </w:p>
    <w:p>
      <w:pPr>
        <w:keepNext w:val="1"/>
        <w:spacing w:after="10"/>
      </w:pPr>
      <w:r>
        <w:rPr>
          <w:b/>
          <w:bCs/>
        </w:rPr>
        <w:t xml:space="preserve">Charakterystyka K_WO6: </w:t>
      </w:r>
    </w:p>
    <w:p>
      <w:pPr/>
      <w:r>
        <w:rPr/>
        <w:t xml:space="preserve">Posiada wiedzę w zakresie czynników determinujących wartość przedsiębiorstwa, potrafi określić nośniki jej wartości. Zna metody szacowania wartości przedsiębiorstwa</w:t>
      </w:r>
    </w:p>
    <w:p>
      <w:pPr>
        <w:spacing w:before="60"/>
      </w:pPr>
      <w:r>
        <w:rPr/>
        <w:t xml:space="preserve">Weryfikacja: </w:t>
      </w:r>
    </w:p>
    <w:p>
      <w:pPr>
        <w:spacing w:before="20" w:after="190"/>
      </w:pPr>
      <w:r>
        <w:rPr/>
        <w:t xml:space="preserve">Egzamin w formie testu
Zaliczenie – kolokwia z zadaniami
</w:t>
      </w:r>
    </w:p>
    <w:p>
      <w:pPr>
        <w:spacing w:before="20" w:after="190"/>
      </w:pPr>
      <w:r>
        <w:rPr>
          <w:b/>
          <w:bCs/>
        </w:rPr>
        <w:t xml:space="preserve">Powiązane charakterystyki kierunkowe: </w:t>
      </w:r>
      <w:r>
        <w:rPr/>
        <w:t xml:space="preserve">K_WO6</w:t>
      </w:r>
    </w:p>
    <w:p>
      <w:pPr>
        <w:spacing w:before="20" w:after="190"/>
      </w:pPr>
      <w:r>
        <w:rPr>
          <w:b/>
          <w:bCs/>
        </w:rPr>
        <w:t xml:space="preserve">Powiązane charakterystyki obszarowe: </w:t>
      </w:r>
      <w:r>
        <w:rPr/>
        <w:t xml:space="preserve"/>
      </w:r>
    </w:p>
    <w:p>
      <w:pPr>
        <w:keepNext w:val="1"/>
        <w:spacing w:after="10"/>
      </w:pPr>
      <w:r>
        <w:rPr>
          <w:b/>
          <w:bCs/>
        </w:rPr>
        <w:t xml:space="preserve">Charakterystyka K_WO7: </w:t>
      </w:r>
    </w:p>
    <w:p>
      <w:pPr/>
      <w:r>
        <w:rPr/>
        <w:t xml:space="preserve">Posiada wiedzę na temat uregulowań prawnych dotyczących funkcjonowania podmiotów gospodarczych, zwłaszcza podmiotów prawa handlowego.</w:t>
      </w:r>
    </w:p>
    <w:p>
      <w:pPr>
        <w:spacing w:before="60"/>
      </w:pPr>
      <w:r>
        <w:rPr/>
        <w:t xml:space="preserve">Weryfikacja: </w:t>
      </w:r>
    </w:p>
    <w:p>
      <w:pPr>
        <w:spacing w:before="20" w:after="190"/>
      </w:pPr>
      <w:r>
        <w:rPr/>
        <w:t xml:space="preserve">Egzamin w formie testu
Zaliczenie – kolokwia z zadaniami
</w:t>
      </w:r>
    </w:p>
    <w:p>
      <w:pPr>
        <w:spacing w:before="20" w:after="190"/>
      </w:pPr>
      <w:r>
        <w:rPr>
          <w:b/>
          <w:bCs/>
        </w:rPr>
        <w:t xml:space="preserve">Powiązane charakterystyki kierunkowe: </w:t>
      </w:r>
      <w:r>
        <w:rPr/>
        <w:t xml:space="preserve">K_WO7</w:t>
      </w:r>
    </w:p>
    <w:p>
      <w:pPr>
        <w:spacing w:before="20" w:after="190"/>
      </w:pPr>
      <w:r>
        <w:rPr>
          <w:b/>
          <w:bCs/>
        </w:rPr>
        <w:t xml:space="preserve">Powiązane charakterystyki obszarowe: </w:t>
      </w:r>
      <w:r>
        <w:rPr/>
        <w:t xml:space="preserve"/>
      </w:r>
    </w:p>
    <w:p>
      <w:pPr>
        <w:pStyle w:val="Heading3"/>
      </w:pPr>
      <w:bookmarkStart w:id="3" w:name="_Toc3"/>
      <w:r>
        <w:t>Profil praktyczny - umiejętności</w:t>
      </w:r>
      <w:bookmarkEnd w:id="3"/>
    </w:p>
    <w:p>
      <w:pPr>
        <w:keepNext w:val="1"/>
        <w:spacing w:after="10"/>
      </w:pPr>
      <w:r>
        <w:rPr>
          <w:b/>
          <w:bCs/>
        </w:rPr>
        <w:t xml:space="preserve">Charakterystyka K_U02: </w:t>
      </w:r>
    </w:p>
    <w:p>
      <w:pPr/>
      <w:r>
        <w:rPr/>
        <w:t xml:space="preserve">Posiada umiejętność analizowania zmienności czynników mikro i makrootoczenia przedsiębiorstwa.</w:t>
      </w:r>
    </w:p>
    <w:p>
      <w:pPr>
        <w:spacing w:before="60"/>
      </w:pPr>
      <w:r>
        <w:rPr/>
        <w:t xml:space="preserve">Weryfikacja: </w:t>
      </w:r>
    </w:p>
    <w:p>
      <w:pPr>
        <w:spacing w:before="20" w:after="190"/>
      </w:pPr>
      <w:r>
        <w:rPr/>
        <w:t xml:space="preserve">Egzamin w formie testu
Zaliczenie – kolokwia z zadaniami
</w:t>
      </w:r>
    </w:p>
    <w:p>
      <w:pPr>
        <w:spacing w:before="20" w:after="190"/>
      </w:pPr>
      <w:r>
        <w:rPr>
          <w:b/>
          <w:bCs/>
        </w:rPr>
        <w:t xml:space="preserve">Powiązane charakterystyki kierunkowe: </w:t>
      </w:r>
      <w:r>
        <w:rPr/>
        <w:t xml:space="preserve">K_U02</w:t>
      </w:r>
    </w:p>
    <w:p>
      <w:pPr>
        <w:spacing w:before="20" w:after="190"/>
      </w:pPr>
      <w:r>
        <w:rPr>
          <w:b/>
          <w:bCs/>
        </w:rPr>
        <w:t xml:space="preserve">Powiązane charakterystyki obszarowe: </w:t>
      </w:r>
      <w:r>
        <w:rPr/>
        <w:t xml:space="preserve"/>
      </w:r>
    </w:p>
    <w:p>
      <w:pPr>
        <w:keepNext w:val="1"/>
        <w:spacing w:after="10"/>
      </w:pPr>
      <w:r>
        <w:rPr>
          <w:b/>
          <w:bCs/>
        </w:rPr>
        <w:t xml:space="preserve">Charakterystyka K_U04: </w:t>
      </w:r>
    </w:p>
    <w:p>
      <w:pPr/>
      <w:r>
        <w:rPr/>
        <w:t xml:space="preserve">Posiada umiejętność planowania finansowego</w:t>
      </w:r>
    </w:p>
    <w:p>
      <w:pPr>
        <w:spacing w:before="60"/>
      </w:pPr>
      <w:r>
        <w:rPr/>
        <w:t xml:space="preserve">Weryfikacja: </w:t>
      </w:r>
    </w:p>
    <w:p>
      <w:pPr>
        <w:spacing w:before="20" w:after="190"/>
      </w:pPr>
      <w:r>
        <w:rPr/>
        <w:t xml:space="preserve">Egzamin w formie testu
Zaliczenie – kolokwia z zadaniami
</w:t>
      </w:r>
    </w:p>
    <w:p>
      <w:pPr>
        <w:spacing w:before="20" w:after="190"/>
      </w:pPr>
      <w:r>
        <w:rPr>
          <w:b/>
          <w:bCs/>
        </w:rPr>
        <w:t xml:space="preserve">Powiązane charakterystyki kierunkowe: </w:t>
      </w:r>
      <w:r>
        <w:rPr/>
        <w:t xml:space="preserve">K_U04</w:t>
      </w:r>
    </w:p>
    <w:p>
      <w:pPr>
        <w:spacing w:before="20" w:after="190"/>
      </w:pPr>
      <w:r>
        <w:rPr>
          <w:b/>
          <w:bCs/>
        </w:rPr>
        <w:t xml:space="preserve">Powiązane charakterystyki obszarowe: </w:t>
      </w:r>
      <w:r>
        <w:rPr/>
        <w:t xml:space="preserve"/>
      </w:r>
    </w:p>
    <w:p>
      <w:pPr>
        <w:keepNext w:val="1"/>
        <w:spacing w:after="10"/>
      </w:pPr>
      <w:r>
        <w:rPr>
          <w:b/>
          <w:bCs/>
        </w:rPr>
        <w:t xml:space="preserve">Charakterystyka K_U13: </w:t>
      </w:r>
    </w:p>
    <w:p>
      <w:pPr/>
      <w:r>
        <w:rPr/>
        <w:t xml:space="preserve">Posiada umiejętność oceny efektywności stosowanych strategii zarządzania finansami, zna pojęcie strategii i taktyki finansowej</w:t>
      </w:r>
    </w:p>
    <w:p>
      <w:pPr>
        <w:spacing w:before="60"/>
      </w:pPr>
      <w:r>
        <w:rPr/>
        <w:t xml:space="preserve">Weryfikacja: </w:t>
      </w:r>
    </w:p>
    <w:p>
      <w:pPr>
        <w:spacing w:before="20" w:after="190"/>
      </w:pPr>
      <w:r>
        <w:rPr/>
        <w:t xml:space="preserve">Egzamin w formie testu
Zaliczenie – kolokwia z zadaniami
</w:t>
      </w:r>
    </w:p>
    <w:p>
      <w:pPr>
        <w:spacing w:before="20" w:after="190"/>
      </w:pPr>
      <w:r>
        <w:rPr>
          <w:b/>
          <w:bCs/>
        </w:rPr>
        <w:t xml:space="preserve">Powiązane charakterystyki kierunkowe: </w:t>
      </w:r>
      <w:r>
        <w:rPr/>
        <w:t xml:space="preserve">K_U13</w:t>
      </w:r>
    </w:p>
    <w:p>
      <w:pPr>
        <w:spacing w:before="20" w:after="190"/>
      </w:pPr>
      <w:r>
        <w:rPr>
          <w:b/>
          <w:bCs/>
        </w:rPr>
        <w:t xml:space="preserve">Powiązane charakterystyki obszarowe: </w:t>
      </w:r>
      <w:r>
        <w:rPr/>
        <w:t xml:space="preserve"/>
      </w:r>
    </w:p>
    <w:p>
      <w:pPr>
        <w:pStyle w:val="Heading3"/>
      </w:pPr>
      <w:bookmarkStart w:id="4" w:name="_Toc4"/>
      <w:r>
        <w:t>Profil praktyczny - kompetencje społeczne</w:t>
      </w:r>
      <w:bookmarkEnd w:id="4"/>
    </w:p>
    <w:p>
      <w:pPr>
        <w:keepNext w:val="1"/>
        <w:spacing w:after="10"/>
      </w:pPr>
      <w:r>
        <w:rPr>
          <w:b/>
          <w:bCs/>
        </w:rPr>
        <w:t xml:space="preserve">Charakterystyka K_KO8: </w:t>
      </w:r>
    </w:p>
    <w:p>
      <w:pPr/>
      <w:r>
        <w:rPr/>
        <w:t xml:space="preserve">Student posiada umiejętność wyrażania własnych poglądów, formułowania i uzasadniania opinii dotyczących efektywnego zarządzania finansami przedsiębiorstwa.</w:t>
      </w:r>
    </w:p>
    <w:p>
      <w:pPr>
        <w:spacing w:before="60"/>
      </w:pPr>
      <w:r>
        <w:rPr/>
        <w:t xml:space="preserve">Weryfikacja: </w:t>
      </w:r>
    </w:p>
    <w:p>
      <w:pPr>
        <w:spacing w:before="20" w:after="190"/>
      </w:pPr>
      <w:r>
        <w:rPr/>
        <w:t xml:space="preserve">Aktywność na zajęciach</w:t>
      </w:r>
    </w:p>
    <w:p>
      <w:pPr>
        <w:spacing w:before="20" w:after="190"/>
      </w:pPr>
      <w:r>
        <w:rPr>
          <w:b/>
          <w:bCs/>
        </w:rPr>
        <w:t xml:space="preserve">Powiązane charakterystyki kierunkowe: </w:t>
      </w:r>
      <w:r>
        <w:rPr/>
        <w:t xml:space="preserve">K_KO8</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2024-04-26T14:57:20+02:00</dcterms:created>
  <dcterms:modified xsi:type="dcterms:W3CDTF">2024-04-26T14:57:20+02:00</dcterms:modified>
</cp:coreProperties>
</file>

<file path=docProps/custom.xml><?xml version="1.0" encoding="utf-8"?>
<Properties xmlns="http://schemas.openxmlformats.org/officeDocument/2006/custom-properties" xmlns:vt="http://schemas.openxmlformats.org/officeDocument/2006/docPropsVTypes"/>
</file>