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Współczesna antropologia filozoficzna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Tomasz Zbrzezny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ZPP5/3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	16h
Praca własna:	34h
Sumaryczne obciążenie pracą studenta	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Wpisanie na II semestr studiów.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Wykł.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ukazanie wielości koncepcji człowieka w szeroko rozumianej współczesności. Przedmiot ma przyczynić się do pogłębienia wiedzy o człowieku, a tym samym do tolerancji wobec różnych jego wizji.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1.Co o człowieku wiedziała starożytność
2. Człowiek średniowieczny i świat jego pojęć 
3. Człowiek renesansu – narodziny nowożytnej filozofii człowieka 
4. Oświecenie jako epoka uformowania się nowoczesnej wizji humanizmu 
5. Koncepcja człowieka w neotomizmie i personalizmie XX wieku 
6. Człowiek w filozofii egzystencjalnej 
7. Psychoanaliza i neopsychoanaliza o człowieku 
8. Homo ludens i homo oeconomicus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samodzielnie przygotowanej przez studenta pracy pisemnej na jeden ze wskazanych tematów.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Barbara Skarga (red.), Przewodnik po literaturze filozoficznej XX wieku, PWN 1994 – 1997, t. 1 -5, wybrane fragmenty
2. Zbigniew Kuderowicz (red.), Filozofia współczesna, Wiedza Powsz. 1990, t. 1 – 2, wybrane teksty 
Literatura uzupełniająca:
1. Etienne Gilson, Tomizm, rozdział - Życie osobiste 
2. Jean Paul Sartre, Egzystencjalizm jest humanizmem 
3. Freud, Kultura jako źródło cierpień, Fromm, O sztuce miłości.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https://www.pw.plock.pl/Kolegium-NEiS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K_W05: </w:t>
      </w:r>
    </w:p>
    <w:p>
      <w:pPr/>
      <w:r>
        <w:rPr/>
        <w:t xml:space="preserve">Student zna różne, historyczne i współczesne wizje człowieka. Wie, że rozumienie i samorozumienie człowieka ulegało ewolucji. Wie, że i dziś myśliciele różnią się poglądami na człowieka, cel i sens jego życia.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pisemna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K_WO5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K_W05: </w:t>
      </w:r>
    </w:p>
    <w:p>
      <w:pPr/>
      <w:r>
        <w:rPr/>
        <w:t xml:space="preserve">Ma wiedzę na temat przyczyn rozbieżności postaw wobec świata u różnych ludzi.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pisemna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K_WO5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K_W05: </w:t>
      </w:r>
    </w:p>
    <w:p>
      <w:pPr/>
      <w:r>
        <w:rPr/>
        <w:t xml:space="preserve">Wie, jak samodzielnie zdobywać wiedzę na temat spraw ludzkich.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pisemna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K_WO5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K_U12: </w:t>
      </w:r>
    </w:p>
    <w:p>
      <w:pPr/>
      <w:r>
        <w:rPr/>
        <w:t xml:space="preserve">Posiada umiejętność prawidłowej analizy relacji międzyludzkich.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pisemna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K_K02: </w:t>
      </w:r>
    </w:p>
    <w:p>
      <w:pPr/>
      <w:r>
        <w:rPr/>
        <w:t xml:space="preserve">Umie dostrzec wartość ludzi myślących inaczej, nie rezygnując z własnych przekonań.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pisemna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K_KO2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K_K08: </w:t>
      </w:r>
    </w:p>
    <w:p>
      <w:pPr/>
      <w:r>
        <w:rPr/>
        <w:t xml:space="preserve">Zyskuje możliwość zajęcia postawy tolerancji dla ludzkich różnic (poprzez wiedzę o wielowymiarowym charakterze człowieka).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pisemna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K_KO8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2026-09-12T13:25:18+02:00</dcterms:created>
  <dcterms:modified xsi:type="dcterms:W3CDTF">2026-09-12T13:25:18+02:00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