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w:t>
      </w:r>
    </w:p>
    <w:p>
      <w:pPr>
        <w:keepNext w:val="1"/>
        <w:spacing w:after="10"/>
      </w:pPr>
      <w:r>
        <w:rPr>
          <w:b/>
          <w:bCs/>
        </w:rPr>
        <w:t xml:space="preserve">Koordynator przedmiotu: </w:t>
      </w:r>
    </w:p>
    <w:p>
      <w:pPr>
        <w:spacing w:before="20" w:after="190"/>
      </w:pPr>
      <w:r>
        <w:rPr/>
        <w:t xml:space="preserve">mgr Monika Łapiak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ZPP1</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ćwiczeniach	32h
Praca własna:	68h
Sumaryczne obciążenie pracą studenta	100h
</w:t>
      </w:r>
    </w:p>
    <w:p>
      <w:pPr>
        <w:keepNext w:val="1"/>
        <w:spacing w:after="10"/>
      </w:pPr>
      <w:r>
        <w:rPr>
          <w:b/>
          <w:bCs/>
        </w:rPr>
        <w:t xml:space="preserve">Liczba punktów ECTS na zajęciach wymagających bezpośredniego udziału nauczycieli akademickich: </w:t>
      </w:r>
    </w:p>
    <w:p>
      <w:pPr>
        <w:spacing w:before="20" w:after="190"/>
      </w:pPr>
      <w:r>
        <w:rPr/>
        <w:t xml:space="preserve">1,68</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–matura pisemna (poziom podstawowy)</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(rozumienia tekstu pisanego, rozumienia tekstu słuchanego, mówienia, pisania), wprowadzenie i utrwalenie nowego materiału leksykalnego na podstawie analizowanych tekstów oraz omawianych zagadnień, poznawanie elementów kultury, historii i geografii krajów niemieckojęzycznych).</w:t>
      </w:r>
    </w:p>
    <w:p>
      <w:pPr>
        <w:keepNext w:val="1"/>
        <w:spacing w:after="10"/>
      </w:pPr>
      <w:r>
        <w:rPr>
          <w:b/>
          <w:bCs/>
        </w:rPr>
        <w:t xml:space="preserve">Treści kształcenia: </w:t>
      </w:r>
    </w:p>
    <w:p>
      <w:pPr>
        <w:spacing w:before="20" w:after="190"/>
      </w:pPr>
      <w:r>
        <w:rPr/>
        <w:t xml:space="preserve">Tematyka:
- ja i moje środowisko, nawiązywanie kontaktów z przedstawicielami innych narodowości,
- życie rodzinne:  stopnie pokrewieństwa, wzajemne relacje, obowiązki domowe,
- wolny czas, aktywne formy wypoczynku,
- kulinaria: kuchnia niemiecka/polska,  nawyki żywieniowe, zdrowy styl życia,
- kraje niemieckiego obszaru językowego: Austria, Niemcy, Szwajcaria, tradycja/współczesność,
Zagadnienia gramatyczne: 
- odmiana czasownika (powtórzenie): czasowniki nieregularne, rozdzielnie/nierozdzielnie złożone, modalne, tryb rozkazujący,
- czasy przeszłe: Perfekt, Imperfekt,
- zdanie dopełnieniowe i zdanie pytające zależne: spójniki dass, ob,
- zdanie złożone współrzędnie, szyk zdania prosty/przestawny</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http://www.pw.plock.pl/zl/pl/regulamin_zaliczania_modulu.html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Sander I., Braun B., DaF kompakt A1-B1, Ernst Klett Sprachen, Stuttgart 2011
2.	Funk H., Kuhn Ch., Demme S., studio d B2 , Cornelsen,  Berlin 2010
Literatura uzupełniająca:
1.	Hantschel H.-J., Klotz V., Krieger P., Mit Erfolg zu telc Deutsch B2 Zertifikat Deutsch Plus Testbuch, Ernst Klett Sprachen, Stuttgart 2005
2.	Bęza S., Nowe repetytorium z gramatyki języka niemieckiego, Wydawnictwo Szkolne PWN, Warszawa 1998
3.	Dinsel S., Reimann M., Fit fürs Zertifikat Deutsch, Max Hueber Verlag, Ismaning 2000
4.	Eichheim H., Storch G., Mit Erfolg zum Zertifikat Deutsch Übungsbuch/Testbuch, LektorKlett, Poznań 2003
5.	Fischer-Mitziviris A., Janke-Papanikolaou S., So geht’s zum ZD, Ernst Klett Sprachen, Stuttgart 2004
6.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umiejętności</w:t>
      </w:r>
      <w:bookmarkEnd w:id="2"/>
    </w:p>
    <w:p>
      <w:pPr>
        <w:keepNext w:val="1"/>
        <w:spacing w:after="10"/>
      </w:pPr>
      <w:r>
        <w:rPr>
          <w:b/>
          <w:bCs/>
        </w:rPr>
        <w:t xml:space="preserve">Charakterystyka K_U11: </w:t>
      </w:r>
    </w:p>
    <w:p>
      <w:pPr/>
      <w:r>
        <w:rPr/>
        <w:t xml:space="preserve">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niemieckim, popularnonaukowe i z zakresu swojej specjalności.</w:t>
      </w:r>
    </w:p>
    <w:p>
      <w:pPr>
        <w:spacing w:before="60"/>
      </w:pPr>
      <w:r>
        <w:rPr/>
        <w:t xml:space="preserve">Weryfikacja: </w:t>
      </w:r>
    </w:p>
    <w:p>
      <w:pPr>
        <w:spacing w:before="20" w:after="190"/>
      </w:pPr>
      <w:r>
        <w:rPr/>
        <w:t xml:space="preserve">1) słuchanie różnorodnych wypowiedzi w nawiązaniu do omawianych zagadnień; 
2) ćwiczenie rozumienia tekstu,  wyszukiwanie szczegółowych informacji w tekście; logiczne dopasowywanie brakujących fragmentów tekstu;
3) odpowiadanie na pytania lektora; ćwiczenie krótkiej i  dłuższej wypowiedzi; zajmowa</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
      </w:r>
    </w:p>
    <w:p>
      <w:pPr>
        <w:pStyle w:val="Heading3"/>
      </w:pPr>
      <w:bookmarkStart w:id="3" w:name="_Toc3"/>
      <w:r>
        <w:t>Profil praktyczny - kompetencje społeczne</w:t>
      </w:r>
      <w:bookmarkEnd w:id="3"/>
    </w:p>
    <w:p>
      <w:pPr>
        <w:keepNext w:val="1"/>
        <w:spacing w:after="10"/>
      </w:pPr>
      <w:r>
        <w:rPr>
          <w:b/>
          <w:bCs/>
        </w:rPr>
        <w:t xml:space="preserve">Charakterystyka K_K01: </w:t>
      </w:r>
    </w:p>
    <w:p>
      <w:pPr/>
      <w:r>
        <w:rPr/>
        <w:t xml:space="preserve">Rozumie konieczność kontynuowania nauki języka niemieckiego, w trakcie i po studiach, szczególnie w kierunku swojej specjalności.</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charakterystyki kierunkowe: </w:t>
      </w:r>
      <w:r>
        <w:rPr/>
        <w:t xml:space="preserve">K_KO1</w:t>
      </w:r>
    </w:p>
    <w:p>
      <w:pPr>
        <w:spacing w:before="20" w:after="190"/>
      </w:pPr>
      <w:r>
        <w:rPr>
          <w:b/>
          <w:bCs/>
        </w:rPr>
        <w:t xml:space="preserve">Powiązane charakterystyki obszarowe: </w:t>
      </w:r>
      <w:r>
        <w:rPr/>
        <w:t xml:space="preserve"/>
      </w:r>
    </w:p>
    <w:p>
      <w:pPr>
        <w:keepNext w:val="1"/>
        <w:spacing w:after="10"/>
      </w:pPr>
      <w:r>
        <w:rPr>
          <w:b/>
          <w:bCs/>
        </w:rPr>
        <w:t xml:space="preserve">Charakterystyka K_K07: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w:t>
      </w:r>
    </w:p>
    <w:p>
      <w:pPr>
        <w:spacing w:before="60"/>
      </w:pPr>
      <w:r>
        <w:rPr/>
        <w:t xml:space="preserve">Weryfikacja: </w:t>
      </w:r>
    </w:p>
    <w:p>
      <w:pPr>
        <w:spacing w:before="20" w:after="190"/>
      </w:pPr>
      <w:r>
        <w:rPr/>
        <w:t xml:space="preserve">Odpowiedzi na pytania lektora; zadawanie pytań innemu studentowi; analizowanie tekstów na zajęciach; tworzenie własnej wypowiedzi ustnej i pisemnej.</w:t>
      </w:r>
    </w:p>
    <w:p>
      <w:pPr>
        <w:spacing w:before="20" w:after="190"/>
      </w:pPr>
      <w:r>
        <w:rPr>
          <w:b/>
          <w:bCs/>
        </w:rPr>
        <w:t xml:space="preserve">Powiązane charakterystyki kierunkowe: </w:t>
      </w:r>
      <w:r>
        <w:rPr/>
        <w:t xml:space="preserve">K_KO7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2026-09-12T18:40:17+02:00</dcterms:created>
  <dcterms:modified xsi:type="dcterms:W3CDTF">2026-09-12T18:40:17+02:00</dcterms:modified>
</cp:coreProperties>
</file>

<file path=docProps/custom.xml><?xml version="1.0" encoding="utf-8"?>
<Properties xmlns="http://schemas.openxmlformats.org/officeDocument/2006/custom-properties" xmlns:vt="http://schemas.openxmlformats.org/officeDocument/2006/docPropsVTypes"/>
</file>