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Finanse grup kapitałowych</w:t>
      </w:r>
    </w:p>
    <w:p>
      <w:pPr>
        <w:keepNext w:val="1"/>
        <w:spacing w:after="10"/>
      </w:pPr>
      <w:r>
        <w:rPr>
          <w:b/>
          <w:bCs/>
        </w:rPr>
        <w:t xml:space="preserve">Koordynator przedmiotu: </w:t>
      </w:r>
    </w:p>
    <w:p>
      <w:pPr>
        <w:spacing w:before="20" w:after="190"/>
      </w:pPr>
      <w:r>
        <w:rPr/>
        <w:t xml:space="preserve">dr Magdalena Grabowska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FiRPS7</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Udział w wykładach	15h
Udział w ćwiczeniach	15h
Praca własna:	45h
Sumaryczne obciążenie pracą studenta	75h
</w:t>
      </w:r>
    </w:p>
    <w:p>
      <w:pPr>
        <w:keepNext w:val="1"/>
        <w:spacing w:after="10"/>
      </w:pPr>
      <w:r>
        <w:rPr>
          <w:b/>
          <w:bCs/>
        </w:rPr>
        <w:t xml:space="preserve">Liczba punktów ECTS na zajęciach wymagających bezpośredniego udziału nauczycieli akademickich: </w:t>
      </w:r>
    </w:p>
    <w:p>
      <w:pPr>
        <w:spacing w:before="20" w:after="190"/>
      </w:pPr>
      <w:r>
        <w:rPr/>
        <w:t xml:space="preserve">1,68</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1,92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zagadnień z zakresu: analiza ekonomiczna, ekonomia managerska, rynek finansowy. Podstawowa znajomość arkusza kalkulacyjnego.</w:t>
      </w:r>
    </w:p>
    <w:p>
      <w:pPr>
        <w:keepNext w:val="1"/>
        <w:spacing w:after="10"/>
      </w:pPr>
      <w:r>
        <w:rPr>
          <w:b/>
          <w:bCs/>
        </w:rPr>
        <w:t xml:space="preserve">Limit liczby studentów: </w:t>
      </w:r>
    </w:p>
    <w:p>
      <w:pPr>
        <w:spacing w:before="20" w:after="190"/>
      </w:pPr>
      <w:r>
        <w:rPr/>
        <w:t xml:space="preserve">min. 24</w:t>
      </w:r>
    </w:p>
    <w:p>
      <w:pPr>
        <w:keepNext w:val="1"/>
        <w:spacing w:after="10"/>
      </w:pPr>
      <w:r>
        <w:rPr>
          <w:b/>
          <w:bCs/>
        </w:rPr>
        <w:t xml:space="preserve">Cel przedmiotu: </w:t>
      </w:r>
    </w:p>
    <w:p>
      <w:pPr>
        <w:spacing w:before="20" w:after="190"/>
      </w:pPr>
      <w:r>
        <w:rPr/>
        <w:t xml:space="preserve">Podstawowe cele przedmiotu to przekazanie wiedzy o teoretycznych i praktycznych aspektach funkcjonowania grup kapitałowych. Szczególny nacisk położony będzie na zapoznanie studentów z funkcjonowaniem grup kapitałowych, w zakresie ich finansowania, opodatkowania oraz sporządzania i analizowania skonsolidowanych sprawozdań finansowych.</w:t>
      </w:r>
    </w:p>
    <w:p>
      <w:pPr>
        <w:keepNext w:val="1"/>
        <w:spacing w:after="10"/>
      </w:pPr>
      <w:r>
        <w:rPr>
          <w:b/>
          <w:bCs/>
        </w:rPr>
        <w:t xml:space="preserve">Treści kształcenia: </w:t>
      </w:r>
    </w:p>
    <w:p>
      <w:pPr>
        <w:spacing w:before="20" w:after="190"/>
      </w:pPr>
      <w:r>
        <w:rPr/>
        <w:t xml:space="preserve">Wykłady (tematy)
Organizacja i funkcjonowanie grup kapitałowych. 
Procesy konsolidacji w gospodarce. 
Sprawozdawczość finansowa grup kapitałowych. 
Konsolidacja sprawozdań finansowych. 
Finansowanie działalności grup kapitałowych.
Ocena sytuacji finansowej grup kapitałowych. 
Opodatkowanie grup kapitałowych. 
Cash management w grupach kapitałowych.
Ćwiczenia (tematy)
Jednostki tworzące grupę kapitałową i ich wzajemne powiązania
Metody konsolidacji sprawozdań finansowych
Konsolidacja sprawozdań finansowych przy zastosowaniu poszczególnych metod konsolidacyjnych
Analiza wstępna skonsolidowanych sprawozdań finansowych
Analiza wskaźnikowa skonsolidowanych sprawozdań finansowych
Ocena sytuacji finansowej wybranych grup kapitałowych 
</w:t>
      </w:r>
    </w:p>
    <w:p>
      <w:pPr>
        <w:keepNext w:val="1"/>
        <w:spacing w:after="10"/>
      </w:pPr>
      <w:r>
        <w:rPr>
          <w:b/>
          <w:bCs/>
        </w:rPr>
        <w:t xml:space="preserve">Metody oceny: </w:t>
      </w:r>
    </w:p>
    <w:p>
      <w:pPr>
        <w:spacing w:before="20" w:after="190"/>
      </w:pPr>
      <w:r>
        <w:rPr/>
        <w:t xml:space="preserve">Weryfikacja osiąganych efektów uczenia w ramach ćwiczeń odbywa się poprzez ocenę ciągłą aktywności w zajęciach oraz ocenę kolokwium pisemnego sprawdzające umiejętności praktycznego zastosowania omawianych na wykładzie zagadnień. Warunkiem uzyskania oceny pozytywnej z kolokwium jest otrzymanie minimum 50% punktów. Skala ocen z kolokwium 50%-60% - 3,0; 61%-70% - 3,5; 71%-80% - 4,0; 81%-90% - 4,5, 91%-100% - 5,0. Zaliczenie ćwiczeń jest warunkiem przystąpienia do egzaminu.
Egzamin ma formę pisemną. Warunkiem uzyskania oceny pozytywnej z egzaminu jest otrzymanie minimum 50% punktów. Skala ocen z kolokwium 50%-60% - 3,0; 61%-70% - 3,5; 71%-80% - 4,0; 81%-90% - 4,5, 91%-100% - 5,0; 91%-100% - 5,0. 
Na ocenę końcową składać się będzie w 50% ocena z ćwiczeń oraz w 50% ocena z egzaminu, pod warunkiem, że obie oceny są pozytywne. Ocena końcowa z przedmiotu jest średnią arytmetyczną oceny z egzaminu i ćwiczeń. Miejsca po przecinku 0,1-0,49 zaokrąglają ocenę końcową do 0,5, 0,51-0,99 zaokrąglają ją do następnej oceny końcowej.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Grupy kapitałowe w Polsce, strategie i struktury, red. Maria Romanowska, PWE, Warszawa 2011; 
2.	Jan Śliwa, Zarządzanie finansami w grupach kapitałowych, Wydawnictwo Naukowe Wydziału Zarządzania Uniwersytetu Warszawskiego, Warszawa 2011; 
Literatura uzupełniająca:
1.	Jan Rak, Jan Turyna, Rachunkowość i finanse grupy kapitałowej, Difin, Warszawa 2004; 
2.	Michał Trocki, Grupy kapitałowe – tworzenie i funkcjonowanie, PWN, Warszawa 2004; 
3.	Wojciech Szumielewicz, Cash management w grupach kapitałowych, Difin, Warszawa 2009
</w:t>
      </w:r>
    </w:p>
    <w:p>
      <w:pPr>
        <w:keepNext w:val="1"/>
        <w:spacing w:after="10"/>
      </w:pPr>
      <w:r>
        <w:rPr>
          <w:b/>
          <w:bCs/>
        </w:rPr>
        <w:t xml:space="preserve">Witryna www przedmiotu: </w:t>
      </w:r>
    </w:p>
    <w:p>
      <w:pPr>
        <w:spacing w:before="20" w:after="190"/>
      </w:pPr>
      <w:r>
        <w:rPr/>
        <w:t xml:space="preserve">https://www.pw.plock.pl/Kolegium-NEiS</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K_WO2: </w:t>
      </w:r>
    </w:p>
    <w:p>
      <w:pPr/>
      <w:r>
        <w:rPr/>
        <w:t xml:space="preserve">Zna podstawowe informacje o strukturach i instytucjach społeczno – ekonomicznych funkcjonujących w otoczeniu rynkowym a mających wpływ na kierunki rozwoju oraz uwarunkowania działania grup kapitałowych (szczególnie w kontekście finansowania działalności, przepływów finansowych, uwarunkowań związanych z ekspansją geograficzną, aspektów organizacyjnych)</w:t>
      </w:r>
    </w:p>
    <w:p>
      <w:pPr>
        <w:spacing w:before="60"/>
      </w:pPr>
      <w:r>
        <w:rPr/>
        <w:t xml:space="preserve">Weryfikacja: </w:t>
      </w:r>
    </w:p>
    <w:p>
      <w:pPr>
        <w:spacing w:before="20" w:after="190"/>
      </w:pPr>
      <w:r>
        <w:rPr/>
        <w:t xml:space="preserve">Kolokwium, Egzamin</w:t>
      </w:r>
    </w:p>
    <w:p>
      <w:pPr>
        <w:spacing w:before="20" w:after="190"/>
      </w:pPr>
      <w:r>
        <w:rPr>
          <w:b/>
          <w:bCs/>
        </w:rPr>
        <w:t xml:space="preserve">Powiązane efekty kierunkowe: </w:t>
      </w:r>
      <w:r>
        <w:rPr/>
        <w:t xml:space="preserve">K_WO2</w:t>
      </w:r>
    </w:p>
    <w:p>
      <w:pPr>
        <w:spacing w:before="20" w:after="190"/>
      </w:pPr>
      <w:r>
        <w:rPr>
          <w:b/>
          <w:bCs/>
        </w:rPr>
        <w:t xml:space="preserve">Powiązane efekty obszarowe: </w:t>
      </w:r>
      <w:r>
        <w:rPr/>
        <w:t xml:space="preserve">S1P_W02</w:t>
      </w:r>
    </w:p>
    <w:p>
      <w:pPr>
        <w:keepNext w:val="1"/>
        <w:spacing w:after="10"/>
      </w:pPr>
      <w:r>
        <w:rPr>
          <w:b/>
          <w:bCs/>
        </w:rPr>
        <w:t xml:space="preserve">Efekt K_WO9: </w:t>
      </w:r>
    </w:p>
    <w:p>
      <w:pPr/>
      <w:r>
        <w:rPr/>
        <w:t xml:space="preserve">Posiada wiedzę na temat struktur gospodarczych i instytucji gospodarczych oraz relacji zachodzących między nimi, a także uwarunkowania ich historycznego rozwoju (w szczególności związanych aspektami rozwoju i strategii zarządzania grupami przedsiębiorstw, historycznych uwarunkowań tych zmian oraz teoretycznych rozważań w zakresie modelowych uwarunkowań powiązań zachodzących między grupami przedsiębiorstw)</w:t>
      </w:r>
    </w:p>
    <w:p>
      <w:pPr>
        <w:spacing w:before="60"/>
      </w:pPr>
      <w:r>
        <w:rPr/>
        <w:t xml:space="preserve">Weryfikacja: </w:t>
      </w:r>
    </w:p>
    <w:p>
      <w:pPr>
        <w:spacing w:before="20" w:after="190"/>
      </w:pPr>
      <w:r>
        <w:rPr/>
        <w:t xml:space="preserve">Kolokwium, Egzamin</w:t>
      </w:r>
    </w:p>
    <w:p>
      <w:pPr>
        <w:spacing w:before="20" w:after="190"/>
      </w:pPr>
      <w:r>
        <w:rPr>
          <w:b/>
          <w:bCs/>
        </w:rPr>
        <w:t xml:space="preserve">Powiązane efekty kierunkowe: </w:t>
      </w:r>
      <w:r>
        <w:rPr/>
        <w:t xml:space="preserve">K_WO9</w:t>
      </w:r>
    </w:p>
    <w:p>
      <w:pPr>
        <w:spacing w:before="20" w:after="190"/>
      </w:pPr>
      <w:r>
        <w:rPr>
          <w:b/>
          <w:bCs/>
        </w:rPr>
        <w:t xml:space="preserve">Powiązane efekty obszarowe: </w:t>
      </w:r>
      <w:r>
        <w:rPr/>
        <w:t xml:space="preserve">S1P_W02, S1P_W09</w:t>
      </w:r>
    </w:p>
    <w:p>
      <w:pPr>
        <w:keepNext w:val="1"/>
        <w:spacing w:after="10"/>
      </w:pPr>
      <w:r>
        <w:rPr>
          <w:b/>
          <w:bCs/>
        </w:rPr>
        <w:t xml:space="preserve">Efekt K_W13: </w:t>
      </w:r>
    </w:p>
    <w:p>
      <w:pPr/>
      <w:r>
        <w:rPr/>
        <w:t xml:space="preserve">Ma wiedze pozwalającą na objaśnienie istoty strategii funkcjonowania przedsiębiorstw – grup kapitałowych - zarówno na rynku lokalnym, regionalnym jak również w kontekście otoczenia międzynarodowego.</w:t>
      </w:r>
    </w:p>
    <w:p>
      <w:pPr>
        <w:spacing w:before="60"/>
      </w:pPr>
      <w:r>
        <w:rPr/>
        <w:t xml:space="preserve">Weryfikacja: </w:t>
      </w:r>
    </w:p>
    <w:p>
      <w:pPr>
        <w:spacing w:before="20" w:after="190"/>
      </w:pPr>
      <w:r>
        <w:rPr/>
        <w:t xml:space="preserve">Kolokwium, Egzamin</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S1P_W03</w:t>
      </w:r>
    </w:p>
    <w:p>
      <w:pPr>
        <w:pStyle w:val="Heading3"/>
      </w:pPr>
      <w:bookmarkStart w:id="3" w:name="_Toc3"/>
      <w:r>
        <w:t>Profil praktyczny - umiejętności</w:t>
      </w:r>
      <w:bookmarkEnd w:id="3"/>
    </w:p>
    <w:p>
      <w:pPr>
        <w:keepNext w:val="1"/>
        <w:spacing w:after="10"/>
      </w:pPr>
      <w:r>
        <w:rPr>
          <w:b/>
          <w:bCs/>
        </w:rPr>
        <w:t xml:space="preserve">Efekt K_U12: </w:t>
      </w:r>
    </w:p>
    <w:p>
      <w:pPr/>
      <w:r>
        <w:rPr/>
        <w:t xml:space="preserve">Potrafi analizować zachowanie i strategie działania różnych podmiotów gospodarczych, analizuje uwarunkowania rynkowe i ich wpływ na decyzje menedżerskie. </w:t>
      </w:r>
    </w:p>
    <w:p>
      <w:pPr>
        <w:spacing w:before="60"/>
      </w:pPr>
      <w:r>
        <w:rPr/>
        <w:t xml:space="preserve">Weryfikacja: </w:t>
      </w:r>
    </w:p>
    <w:p>
      <w:pPr>
        <w:spacing w:before="20" w:after="190"/>
      </w:pPr>
      <w:r>
        <w:rPr/>
        <w:t xml:space="preserve">Kolokwium, Egzamin</w:t>
      </w:r>
    </w:p>
    <w:p>
      <w:pPr>
        <w:spacing w:before="20" w:after="190"/>
      </w:pPr>
      <w:r>
        <w:rPr>
          <w:b/>
          <w:bCs/>
        </w:rPr>
        <w:t xml:space="preserve">Powiązane efekty kierunkowe: </w:t>
      </w:r>
      <w:r>
        <w:rPr/>
        <w:t xml:space="preserve">K_U12</w:t>
      </w:r>
    </w:p>
    <w:p>
      <w:pPr>
        <w:spacing w:before="20" w:after="190"/>
      </w:pPr>
      <w:r>
        <w:rPr>
          <w:b/>
          <w:bCs/>
        </w:rPr>
        <w:t xml:space="preserve">Powiązane efekty obszarowe: </w:t>
      </w:r>
      <w:r>
        <w:rPr/>
        <w:t xml:space="preserve">S1P_U08</w:t>
      </w:r>
    </w:p>
    <w:p>
      <w:pPr>
        <w:keepNext w:val="1"/>
        <w:spacing w:after="10"/>
      </w:pPr>
      <w:r>
        <w:rPr>
          <w:b/>
          <w:bCs/>
        </w:rPr>
        <w:t xml:space="preserve">Efekt K_U13: </w:t>
      </w:r>
    </w:p>
    <w:p>
      <w:pPr/>
      <w:r>
        <w:rPr/>
        <w:t xml:space="preserve">Potrafi ocenić skutki decyzji menedżerskich funkcjonującego zarówno w skali lokalnej, regionalnej, krajowej jak  i międzynarodowej.</w:t>
      </w:r>
    </w:p>
    <w:p>
      <w:pPr>
        <w:spacing w:before="60"/>
      </w:pPr>
      <w:r>
        <w:rPr/>
        <w:t xml:space="preserve">Weryfikacja: </w:t>
      </w:r>
    </w:p>
    <w:p>
      <w:pPr>
        <w:spacing w:before="20" w:after="190"/>
      </w:pPr>
      <w:r>
        <w:rPr/>
        <w:t xml:space="preserve">Kolokwium, Egzamin</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S1P_U03, S1P_U04</w:t>
      </w:r>
    </w:p>
    <w:p>
      <w:pPr>
        <w:keepNext w:val="1"/>
        <w:spacing w:after="10"/>
      </w:pPr>
      <w:r>
        <w:rPr>
          <w:b/>
          <w:bCs/>
        </w:rPr>
        <w:t xml:space="preserve">Efekt K_U14: </w:t>
      </w:r>
    </w:p>
    <w:p>
      <w:pPr/>
      <w:r>
        <w:rPr/>
        <w:t xml:space="preserve">Potrafi identyfikować i wskazywać możliwe rozwiązania podstawowych problemów w dziedzinie zarządzania grupami kapitałowymi.</w:t>
      </w:r>
    </w:p>
    <w:p>
      <w:pPr>
        <w:spacing w:before="60"/>
      </w:pPr>
      <w:r>
        <w:rPr/>
        <w:t xml:space="preserve">Weryfikacja: </w:t>
      </w:r>
    </w:p>
    <w:p>
      <w:pPr>
        <w:spacing w:before="20" w:after="190"/>
      </w:pPr>
      <w:r>
        <w:rPr/>
        <w:t xml:space="preserve">Kolokwium, Egzamin</w:t>
      </w:r>
    </w:p>
    <w:p>
      <w:pPr>
        <w:spacing w:before="20" w:after="190"/>
      </w:pPr>
      <w:r>
        <w:rPr>
          <w:b/>
          <w:bCs/>
        </w:rPr>
        <w:t xml:space="preserve">Powiązane efekty kierunkowe: </w:t>
      </w:r>
      <w:r>
        <w:rPr/>
        <w:t xml:space="preserve">K_U14</w:t>
      </w:r>
    </w:p>
    <w:p>
      <w:pPr>
        <w:spacing w:before="20" w:after="190"/>
      </w:pPr>
      <w:r>
        <w:rPr>
          <w:b/>
          <w:bCs/>
        </w:rPr>
        <w:t xml:space="preserve">Powiązane efekty obszarowe: </w:t>
      </w:r>
      <w:r>
        <w:rPr/>
        <w:t xml:space="preserve">S1P_U02</w:t>
      </w:r>
    </w:p>
    <w:p>
      <w:pPr>
        <w:keepNext w:val="1"/>
        <w:spacing w:after="10"/>
      </w:pPr>
      <w:r>
        <w:rPr>
          <w:b/>
          <w:bCs/>
        </w:rPr>
        <w:t xml:space="preserve">Efekt K_U15: </w:t>
      </w:r>
    </w:p>
    <w:p>
      <w:pPr/>
      <w:r>
        <w:rPr/>
        <w:t xml:space="preserve">Potrafi ocenić sytuację ekonomiczno-finansową podmiotów gospodarczych funkcjonujących w ramach grupy kapitałowej, zarówno w kontekście struktury finansowania, kosztów kapitału, struktury kapitałowo - majątkowej jak również z punktu widzenia efektywności działania grupy firm. </w:t>
      </w:r>
    </w:p>
    <w:p>
      <w:pPr>
        <w:spacing w:before="60"/>
      </w:pPr>
      <w:r>
        <w:rPr/>
        <w:t xml:space="preserve">Weryfikacja: </w:t>
      </w:r>
    </w:p>
    <w:p>
      <w:pPr>
        <w:spacing w:before="20" w:after="190"/>
      </w:pPr>
      <w:r>
        <w:rPr/>
        <w:t xml:space="preserve">Kolokwium, Egzamin</w:t>
      </w:r>
    </w:p>
    <w:p>
      <w:pPr>
        <w:spacing w:before="20" w:after="190"/>
      </w:pPr>
      <w:r>
        <w:rPr>
          <w:b/>
          <w:bCs/>
        </w:rPr>
        <w:t xml:space="preserve">Powiązane efekty kierunkowe: </w:t>
      </w:r>
      <w:r>
        <w:rPr/>
        <w:t xml:space="preserve">K_U15</w:t>
      </w:r>
    </w:p>
    <w:p>
      <w:pPr>
        <w:spacing w:before="20" w:after="190"/>
      </w:pPr>
      <w:r>
        <w:rPr>
          <w:b/>
          <w:bCs/>
        </w:rPr>
        <w:t xml:space="preserve">Powiązane efekty obszarowe: </w:t>
      </w:r>
      <w:r>
        <w:rPr/>
        <w:t xml:space="preserve">S1P_U02, S1P_U04</w:t>
      </w:r>
    </w:p>
    <w:p>
      <w:pPr>
        <w:keepNext w:val="1"/>
        <w:spacing w:after="10"/>
      </w:pPr>
      <w:r>
        <w:rPr>
          <w:b/>
          <w:bCs/>
        </w:rPr>
        <w:t xml:space="preserve">Efekt K_U10: </w:t>
      </w:r>
    </w:p>
    <w:p>
      <w:pPr/>
      <w:r>
        <w:rPr/>
        <w:t xml:space="preserve">Potrafi w trakcie dyskusji odnieść się do teorii ekonomicznych oraz dorobku innych dyscyplin pokrewnych, szczególnie w przypadku dyskusji dotyczących globalnych (ponadnarodowych) grup kapitałowych.</w:t>
      </w:r>
    </w:p>
    <w:p>
      <w:pPr>
        <w:spacing w:before="60"/>
      </w:pPr>
      <w:r>
        <w:rPr/>
        <w:t xml:space="preserve">Weryfikacja: </w:t>
      </w:r>
    </w:p>
    <w:p>
      <w:pPr>
        <w:spacing w:before="20" w:after="190"/>
      </w:pPr>
      <w:r>
        <w:rPr/>
        <w:t xml:space="preserve">Kolokwium, Egzamin</w:t>
      </w:r>
    </w:p>
    <w:p>
      <w:pPr>
        <w:spacing w:before="20" w:after="190"/>
      </w:pPr>
      <w:r>
        <w:rPr>
          <w:b/>
          <w:bCs/>
        </w:rPr>
        <w:t xml:space="preserve">Powiązane efekty kierunkowe: </w:t>
      </w:r>
      <w:r>
        <w:rPr/>
        <w:t xml:space="preserve">K_U10</w:t>
      </w:r>
    </w:p>
    <w:p>
      <w:pPr>
        <w:spacing w:before="20" w:after="190"/>
      </w:pPr>
      <w:r>
        <w:rPr>
          <w:b/>
          <w:bCs/>
        </w:rPr>
        <w:t xml:space="preserve">Powiązane efekty obszarowe: </w:t>
      </w:r>
      <w:r>
        <w:rPr/>
        <w:t xml:space="preserve">S1P_U10</w:t>
      </w:r>
    </w:p>
    <w:p>
      <w:pPr>
        <w:pStyle w:val="Heading3"/>
      </w:pPr>
      <w:bookmarkStart w:id="4" w:name="_Toc4"/>
      <w:r>
        <w:t>Profil praktyczny - kompetencje społeczne</w:t>
      </w:r>
      <w:bookmarkEnd w:id="4"/>
    </w:p>
    <w:p>
      <w:pPr>
        <w:keepNext w:val="1"/>
        <w:spacing w:after="10"/>
      </w:pPr>
      <w:r>
        <w:rPr>
          <w:b/>
          <w:bCs/>
        </w:rPr>
        <w:t xml:space="preserve">Efekt K_KO1: </w:t>
      </w:r>
    </w:p>
    <w:p>
      <w:pPr/>
      <w:r>
        <w:rPr/>
        <w:t xml:space="preserve">Zna zakres swojej wiedzy i umiejętności, wykazuje potrzebę ciągłego doskonalenia się i rozwiązywania nowych problemów, czego wyrazem jest skłonność do dyskusji na forum grupy oraz przygotowywanie projektów do samodzielnego wykonania.</w:t>
      </w:r>
    </w:p>
    <w:p>
      <w:pPr>
        <w:spacing w:before="60"/>
      </w:pPr>
      <w:r>
        <w:rPr/>
        <w:t xml:space="preserve">Weryfikacja: </w:t>
      </w:r>
    </w:p>
    <w:p>
      <w:pPr>
        <w:spacing w:before="20" w:after="190"/>
      </w:pPr>
      <w:r>
        <w:rPr/>
        <w:t xml:space="preserve">Aktywność i praca na zajęciach</w:t>
      </w:r>
    </w:p>
    <w:p>
      <w:pPr>
        <w:spacing w:before="20" w:after="190"/>
      </w:pPr>
      <w:r>
        <w:rPr>
          <w:b/>
          <w:bCs/>
        </w:rPr>
        <w:t xml:space="preserve">Powiązane efekty kierunkowe: </w:t>
      </w:r>
      <w:r>
        <w:rPr/>
        <w:t xml:space="preserve">K_KO1</w:t>
      </w:r>
    </w:p>
    <w:p>
      <w:pPr>
        <w:spacing w:before="20" w:after="190"/>
      </w:pPr>
      <w:r>
        <w:rPr>
          <w:b/>
          <w:bCs/>
        </w:rPr>
        <w:t xml:space="preserve">Powiązane efekty obszarowe: </w:t>
      </w:r>
      <w:r>
        <w:rPr/>
        <w:t xml:space="preserve">S1P_K01</w:t>
      </w:r>
    </w:p>
    <w:p>
      <w:pPr>
        <w:keepNext w:val="1"/>
        <w:spacing w:after="10"/>
      </w:pPr>
      <w:r>
        <w:rPr>
          <w:b/>
          <w:bCs/>
        </w:rPr>
        <w:t xml:space="preserve">Efekt K_KO3: </w:t>
      </w:r>
    </w:p>
    <w:p>
      <w:pPr/>
      <w:r>
        <w:rPr/>
        <w:t xml:space="preserve">Realizuje samodzielnie lub w grupie wymagany przez prowadzącego zakres prac, współpracuje w zespole w trakcie wykonywania wieloetapowych zadań, dzieląc prace na poszczególnych uczestników grupy. </w:t>
      </w:r>
    </w:p>
    <w:p>
      <w:pPr>
        <w:spacing w:before="60"/>
      </w:pPr>
      <w:r>
        <w:rPr/>
        <w:t xml:space="preserve">Weryfikacja: </w:t>
      </w:r>
    </w:p>
    <w:p>
      <w:pPr>
        <w:spacing w:before="20" w:after="190"/>
      </w:pPr>
      <w:r>
        <w:rPr/>
        <w:t xml:space="preserve">Aktywność i praca na zajęciach</w:t>
      </w:r>
    </w:p>
    <w:p>
      <w:pPr>
        <w:spacing w:before="20" w:after="190"/>
      </w:pPr>
      <w:r>
        <w:rPr>
          <w:b/>
          <w:bCs/>
        </w:rPr>
        <w:t xml:space="preserve">Powiązane efekty kierunkowe: </w:t>
      </w:r>
      <w:r>
        <w:rPr/>
        <w:t xml:space="preserve">K_KO3</w:t>
      </w:r>
    </w:p>
    <w:p>
      <w:pPr>
        <w:spacing w:before="20" w:after="190"/>
      </w:pPr>
      <w:r>
        <w:rPr>
          <w:b/>
          <w:bCs/>
        </w:rPr>
        <w:t xml:space="preserve">Powiązane efekty obszarowe: </w:t>
      </w:r>
      <w:r>
        <w:rPr/>
        <w:t xml:space="preserve">S1P_K02, S1P_K03, S1P_K07</w:t>
      </w:r>
    </w:p>
    <w:p>
      <w:pPr>
        <w:keepNext w:val="1"/>
        <w:spacing w:after="10"/>
      </w:pPr>
      <w:r>
        <w:rPr>
          <w:b/>
          <w:bCs/>
        </w:rPr>
        <w:t xml:space="preserve">Efekt K_KO6: </w:t>
      </w:r>
    </w:p>
    <w:p>
      <w:pPr/>
      <w:r>
        <w:rPr/>
        <w:t xml:space="preserve">Jest chętny do systematycznego rozwoju, realizacji nowych projektów i zadań, poszukiwań odpowiedzi.</w:t>
      </w:r>
    </w:p>
    <w:p>
      <w:pPr>
        <w:spacing w:before="60"/>
      </w:pPr>
      <w:r>
        <w:rPr/>
        <w:t xml:space="preserve">Weryfikacja: </w:t>
      </w:r>
    </w:p>
    <w:p>
      <w:pPr>
        <w:spacing w:before="20" w:after="190"/>
      </w:pPr>
      <w:r>
        <w:rPr/>
        <w:t xml:space="preserve">Aktywność i praca na zajęciach</w:t>
      </w:r>
    </w:p>
    <w:p>
      <w:pPr>
        <w:spacing w:before="20" w:after="190"/>
      </w:pPr>
      <w:r>
        <w:rPr>
          <w:b/>
          <w:bCs/>
        </w:rPr>
        <w:t xml:space="preserve">Powiązane efekty kierunkowe: </w:t>
      </w:r>
      <w:r>
        <w:rPr/>
        <w:t xml:space="preserve">K_KO6</w:t>
      </w:r>
    </w:p>
    <w:p>
      <w:pPr>
        <w:spacing w:before="20" w:after="190"/>
      </w:pPr>
      <w:r>
        <w:rPr>
          <w:b/>
          <w:bCs/>
        </w:rPr>
        <w:t xml:space="preserve">Powiązane efekty obszarowe: </w:t>
      </w:r>
      <w:r>
        <w:rPr/>
        <w:t xml:space="preserve">S1P_K01, S1P_K06</w:t>
      </w:r>
    </w:p>
    <w:p>
      <w:pPr>
        <w:keepNext w:val="1"/>
        <w:spacing w:after="10"/>
      </w:pPr>
      <w:r>
        <w:rPr>
          <w:b/>
          <w:bCs/>
        </w:rPr>
        <w:t xml:space="preserve">Efekt K_KO7: </w:t>
      </w:r>
    </w:p>
    <w:p>
      <w:pPr/>
      <w:r>
        <w:rPr/>
        <w:t xml:space="preserve">Wykazuje się zaangażowaniem i kreatywnością w trakcie dyskusji, potrafi myśleć, stawiać zarówno pytania jak i udzielać odpowiedzi. </w:t>
      </w:r>
    </w:p>
    <w:p>
      <w:pPr>
        <w:spacing w:before="60"/>
      </w:pPr>
      <w:r>
        <w:rPr/>
        <w:t xml:space="preserve">Weryfikacja: </w:t>
      </w:r>
    </w:p>
    <w:p>
      <w:pPr>
        <w:spacing w:before="20" w:after="190"/>
      </w:pPr>
      <w:r>
        <w:rPr/>
        <w:t xml:space="preserve">Aktywność i praca na zajęciach</w:t>
      </w:r>
    </w:p>
    <w:p>
      <w:pPr>
        <w:spacing w:before="20" w:after="190"/>
      </w:pPr>
      <w:r>
        <w:rPr>
          <w:b/>
          <w:bCs/>
        </w:rPr>
        <w:t xml:space="preserve">Powiązane efekty kierunkowe: </w:t>
      </w:r>
      <w:r>
        <w:rPr/>
        <w:t xml:space="preserve">K_KO7</w:t>
      </w:r>
    </w:p>
    <w:p>
      <w:pPr>
        <w:spacing w:before="20" w:after="190"/>
      </w:pPr>
      <w:r>
        <w:rPr>
          <w:b/>
          <w:bCs/>
        </w:rPr>
        <w:t xml:space="preserve">Powiązane efekty obszarowe: </w:t>
      </w:r>
      <w:r>
        <w:rPr/>
        <w:t xml:space="preserve">S1P_K07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2024-05-01T23:02:35+02:00</dcterms:created>
  <dcterms:modified xsi:type="dcterms:W3CDTF">2024-05-01T23:02:35+02:00</dcterms:modified>
</cp:coreProperties>
</file>

<file path=docProps/custom.xml><?xml version="1.0" encoding="utf-8"?>
<Properties xmlns="http://schemas.openxmlformats.org/officeDocument/2006/custom-properties" xmlns:vt="http://schemas.openxmlformats.org/officeDocument/2006/docPropsVTypes"/>
</file>