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30h
Praca własna: 30h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Finanse, zarządzanie, rachunkowość, analiza ekonomiczna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najważniejszymi zagadnieniami z zakresu efektywnego zarządzania finansami przedsiębiorstw, obejmującymi przede wszystkim źródła wiedzy służące podejmowaniu decyzji finansowych, determinanty kształtowania struktury majątkowo-kapitałowej przedsiębiorstwa oraz podstawowe narzędzia wykorzystywane w obszarze zarządzania finansami przedsiębiorstwa. Szczególna uwaga zostanie poświęcona problematyce wartości pieniądza w czasie oraz podstawowym dyskontowym metodom oceny efektywności przedsięwzięć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 Pojęcie, istota i funkcje finansów 
2.Ewolucja i teorie pieniądza 
3. Istota zarządzania finansami w przedsiębiorstwie.
4. Uwarunkowania działalności przedsiębiorstw - przedsiębiorstwo w gospodarce rynkowej
5. Ocena sytuacji finansowej przedsiębiorstwa
6. Źródła finansowania działalności przedsiębiorstw
7. Kalkulacja kosztu kapitału w przedsiębiorstwie
8. Strategie finansowania majątku 
9. Zarządzanie majątkiem obrotowym
10. Planowanie finansowe
Ćwiczenia (tematy)
  1. Wartość pieniądza w czasie
2.Analiza sytuacji finansowej przedsiębiorstwa
3. Analiza struktury kapitałowej przedsiębiorstwa
4. Kalkulacja kosztu kapitału w przedsiębiorstwie
5. Kalkulacja średniego ważonego kosztu kapitału
6. Strategie finansowania majątku 
7. Zarządzanie majątkiem obrotowym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
Warunkiem zaliczenia ćwiczeń jest uzyskanie pozytywnej oceny z dwóch prac audytoryjnych w postaci zadań do rozwiązania. 
Sposób zaliczenia egzaminu
Warunkiem zaliczenia jest uzyskanie pozytywnej oceny z egzaminu przeprowadzonego w formie pisemnej - test jednokrotnego wyboru. 
Na ocenę końcową składa się 50% oceny z zaliczenia ćwiczeń i 50% oceny z egzaminu plus maksymalnie 5 punktów z aktywności.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	M. Sierpińska, T. Jachna, Metody podejmowania decyzji finansowych, PWN, Warszawa 2008
2)	A. Bielawska, Nowoczesne zarządzanie finansami przedsiębiorstwa, C.H.Beck, Warszawa 2009
3)	Rogowski W., Rachunek efektywności przedsięwzięć inwestycyjnych, Oficyna ekonomiczna, Kraków 2004. 
Literatura uzupełniająca:
1)	Wypych M. (red.), Finanse przedsiębiorstw z elementami zarządzania i analizy, Absolwent, Łódź 2007
2)	Bień W., Zarządzanie finansami przedsiębiorstwa, Difin, Warszawa 2011.
3)	Dębski W., Teoretyczne i praktyczne aspekty zarządzania finansami przedsiębiorstwa, Wydawnictwo Naukowe PWN,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K_WO8: </w:t>
      </w:r>
    </w:p>
    <w:p>
      <w:pPr/>
      <w:r>
        <w:rPr/>
        <w:t xml:space="preserve">Ma wiedzę niezbędną do rozumienia konsekwencji podejmowanych decyzji w obszarze finansowym przedsiębiorstwa.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Ma podstawową wiedzę o sposobach finansowania działalności gospodarczej, ustalaniu kosztu kapitału i ocenie efektywności procesów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keepNext w:val="1"/>
        <w:spacing w:after="10"/>
      </w:pPr>
      <w:r>
        <w:rPr>
          <w:b/>
          <w:bCs/>
        </w:rPr>
        <w:t xml:space="preserve">Efekt K_W14: </w:t>
      </w:r>
    </w:p>
    <w:p>
      <w:pPr/>
      <w:r>
        <w:rPr/>
        <w:t xml:space="preserve">Ma wiedzę na temat uwarunkowań rozwoju
firmy w kontekście jej parametrów finansowych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Zna zasady zarządzania finansami w przedsiębiorstwie. Potrafi dobrać instrumenty zarządzania finansami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K_U13: </w:t>
      </w:r>
    </w:p>
    <w:p>
      <w:pPr/>
      <w:r>
        <w:rPr/>
        <w:t xml:space="preserve">Posiada umiejętność oceny efektywności stosowanych strategii zarządzania finansami, zna pojęcie strategii i taktyki finansowej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Analizuje rozwiązania z zakresu doboru  struktury finansowania przedsiębiorstwa, wskazuje na optymalne decyzje w tym zakresie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K_KO8: </w:t>
      </w:r>
    </w:p>
    <w:p>
      <w:pPr/>
      <w:r>
        <w:rPr/>
        <w:t xml:space="preserve">Student posiada umiejętność wyrażania własnych poglądów, formułowania i uzasadniania opinii dotyczących efektywnego zarządzania finansami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2024-05-09T01:02:59+02:00</dcterms:created>
  <dcterms:modified xsi:type="dcterms:W3CDTF">2024-05-09T01:02:59+02:00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