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Logika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Tomasz Zbrzezny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PP5/4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30h
Praca własna:	20h
Sumaryczne obciążenie pracą studenta	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Przyjęcie na pierwszy rok studiów.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pojęciami logiki. Celem nauczania przedmiotu jest wyrobienie umiejętności omawiania procesów poznawczych, poprawnego formułowania myśli, definiowania, dzielenia, wnioskowania. Podniesienie kultury logicznej u studentów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z przedmiotem. Logika - pojęcia podstawowe. Język jako system znaków, syntaktyka i semantyka. Nazwy. Stosunki między zakresami nazw. Wady wyrażeń językowych. Antynomie i paradoksy. Podział logiczny. Definicje i warunki ich poprawności. Umiejętność przekonywania. Teorie argumentacji wobec logiki.
Zdanie. Pojęcie zdania prawdziwego, wartości logicznej, zdania w sensie logicznym. Funktory prawdziwościowe. Prawa rachunku zdań. Tautologie logiczne i metody ich sprawdzania. Prawa rachunku zdań. Zdania kategoryczne.  Kwadrat logiczny. Rozumowanie na zdaniach kategorycznych. Sylogistyka. Logika w arkuszu kalkulacyjnym. Wnioskowanie. Wnioskowanie dedukcyjne. Wnioskowanie redukcyjne, indukcyjne, przez analogię.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kKolokwium 1 - 30pkt test
Kolokwium 2 - 50pkt zadania praktyczne
kolokwium 3 - 20pkt on-line, praca w domu
Z każdego kolokwium trzeba uzyskać min 50% pkt
Ocena końcowa (pkt)
  0-49 ocena 2
 50-59 ocena 3
 60-69 ocena 3,5
 70-79 ocena 4
 80-89 ocena 4,5
91-100 ocena 5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Zygmunt Ziembiński, Logika praktyczna, PWN
Beata Witkowska-Maksimczuk, Podstawy logiki w przykładach i zadaniach, WSAS 
Tadeusz Widła, Dorota Zienkiewicz, Logika, C.H.BECK
Literatura uzupełniająca:
1. Ajdukiewicz K.: Język i poznanie 
2. Kotarbiński T.: Elementy teorii poznania, logiki formalnej i metodologii nauk 
3. Szaniawski K.: O nauce, rozumowaniu i wartościach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K_W06: </w:t>
      </w:r>
    </w:p>
    <w:p>
      <w:pPr/>
      <w:r>
        <w:rPr/>
        <w:t xml:space="preserve">Zna podstawowe pojęcia logiki języka i logiki formalnej. Zna podstawowe rodzaje wnioskowania i wie, że nie są one równocenne. Wie, że podstawowe czynności stosowane w nauce, jak definiowanie, dzielenie czy wnioskowanie podlegają regułom poprawności.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S1P_W06, S1P_W07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K_U02: </w:t>
      </w:r>
    </w:p>
    <w:p>
      <w:pPr/>
      <w:r>
        <w:rPr/>
        <w:t xml:space="preserve">Posiada umiejętność omawiania czynności poznawczych, potrafi poprawnie definiować, dzielić, wnioskować, dowodzić. Potrafi dostrzec i nazwać błędy w słownym przekazywaniu myśli.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S1P_U02, S1P_U08</w:t>
      </w:r>
    </w:p>
    <w:p>
      <w:pPr>
        <w:keepNext w:val="1"/>
        <w:spacing w:after="10"/>
      </w:pPr>
      <w:r>
        <w:rPr>
          <w:b/>
          <w:bCs/>
        </w:rPr>
        <w:t xml:space="preserve">Efekt K_U010: </w:t>
      </w:r>
    </w:p>
    <w:p>
      <w:pPr/>
      <w:r>
        <w:rPr/>
        <w:t xml:space="preserve">Precyzyjnie posługuje się językiem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S1P_U11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K_K01: </w:t>
      </w:r>
    </w:p>
    <w:p>
      <w:pPr/>
      <w:r>
        <w:rPr/>
        <w:t xml:space="preserve">Jest zdolny do logicznego i analitycznego myślenia. Jest bardziej krytyczny (niedogmatyczny).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</w:t>
      </w:r>
    </w:p>
    <w:p>
      <w:pPr>
        <w:keepNext w:val="1"/>
        <w:spacing w:after="10"/>
      </w:pPr>
      <w:r>
        <w:rPr>
          <w:b/>
          <w:bCs/>
        </w:rPr>
        <w:t xml:space="preserve">Efekt K_K08: </w:t>
      </w:r>
    </w:p>
    <w:p>
      <w:pPr/>
      <w:r>
        <w:rPr/>
        <w:t xml:space="preserve">Umie uzasadnić swoje stanowisko posługując się racjonalną argumentacją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S1P_K04, 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2024-05-03T04:28:14+02:00</dcterms:created>
  <dcterms:modified xsi:type="dcterms:W3CDTF">2024-05-03T04:28:14+02:00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