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socjologii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Mateusz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1,20
Inne formy kontaktu bezpośredniego ( egzaminy, konsultacje oraz zaliczenia i egzaminy w dodatkowych terminach)	0,32
Łącznie	1,52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socjologii. Słuchacze zapoznają się podstawowymi procesami i mechanizmami kształtującymi życie społeczne oraz z różnymi paradygmatami pozwalającymi interpretować otacząjącą rzeczywistość.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Zajęcia organizacyjno-wprowadzające; W2 - Historia socjologii; W3 - Człowiek w społeczeństwie; W4 -Społeczeństwo w człowieku; W5 - Społeczeństwo jako dramat; W6 - Interpretowanie społeczeństwa – Emile Durkheim; W7 - Konflikt społeczny – Karol Marks; W8 - Współczynnik humanistyczny – Florian Znaniecki; W9 -O metodzie socjologii: badania jakościowe i etnograficzne; W10 - O metodzie socjologii: badania ilościowe i sondaże; W11 - Sport jako barometr społeczeństwa i lustro jego problemów – społeczna historia sportu; W12 -Sport jako barometr społeczeństwa i lustro jego problemów – kibice; W13 - Kapitał społeczny – na styku ekonomii i socjologii; W14 - Poza kontrolą. O badaniach i eksperymentach społecznych; W15 - Test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testu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Peter Berger, Zaproszenie do socjologii, Warszawa: Wydawnictwo Szkolne PWN, 2005.
2.	Jerzy Szacki, Historia myśli socjologicznej, Warszawa: Wydawnictwo Naukowe PWN, 2004.
3.	Earl Babbie, Badania społeczne w praktyce, Warszawa: Wydawnictwo Naukowe PWN, 2004.
Literatura uzupełniająca:
1.	Durkheim Emile, Samobójstwo,  Warszawa: Oficyna Naukowa, 2011
2.	Znaniecki Florian, Wstęp do socjologii, Warszawa: Wydawnictwo PWN, 1988.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wiedzę z podstaw socjologii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człowieku jako
jednostce pełniącej różne role w strukturach
Społecznych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prawidłowo posługiwać się poznaną
terminologią socjologiczną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Potrafi ocenić skutki społeczne przedsięwzięć
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K_KO3: </w:t>
      </w:r>
    </w:p>
    <w:p>
      <w:pPr/>
      <w:r>
        <w:rPr/>
        <w:t xml:space="preserve">Jest zdolny do budowania relacji i współdziałania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Jest przygotowany do pełnienia różnych ról
zawodowych i aktywnego uczestnictwa w życiu społecznym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2026-09-13T16:37:53+02:00</dcterms:created>
  <dcterms:modified xsi:type="dcterms:W3CDTF">2026-09-13T16:37:53+02:00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