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Zbigniew Kleniewski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 - 30h
Praca własna: przygotowanie do ćwiczeń: 13h, przygotowanie do sprawdzianu – 20h, przygotowanie prezentacji – 5h, przegląd literatury – 7h (łącznie 45h)
Sumaryczne obciążenie pracą studenta	- 75h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wykorzystania technologii informacyjnej w przyszłej pracy studenta. Celem nauczania przedmiotu jest praktyczne przećwiczenie wybranych technik komputerowych z zakresu edycji tekstu i przetwarzania danych oraz prezentacji multimedialnych.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edycji tekstu. 2. Zaawansowane techniki edycji. 3. Korespondencja
seryjna. 4. Adresowanie w arkuszu kalkulacyjnym. 5. Obliczenia statystyczne w arkuszu. 6. Optymalizacja obliczeń. 7. Graficzna prezentacja danych. 8. Elementy baz danych w arkuszu kalkulacyjnym. 9 Elementy grafiki komputerowej. 10. Prezentacje multimedialne. 11. Wybrane zagadnienia Internetu.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powinien zaliczyć każde ćwiczenie. Po wykonaniu ćwiczenia student rozwiązuje krótki test teoretyczny podsumowujący nabytą wiedzę. W przypadku usprawiedliwionej nieobecności
student może zaliczyć ćwiczenie z inną grupą lub w czasie konsultacji. Dopuszczalna jest
niezaliczenie 2 ćwiczeń. Za wykonanie ćwiczeń student otrzymuje 20pkt
Przewidziane są dwa sprawdziany praktyczne, każdy oceniany w skali od 0 do 40pkt. Ocena
końcowa jest zależna od sumy punktów ze sprawdzianów i zaliczonych ćwiczeń. Skala ocen:
0-50 ocena 2, 51-65 ocena 3, 66-75 ocena 3+, 76-85 ocena 4, 86-95 ocena 4+, 
96-100 ocena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Elżbieta Mejsner, Tomasz Kwiatkowski, Maria Stefańczyk, Tomasz Jaskuła: Informatyka dla ekonomistów przykłady i ćwiczenia, wyd. UMCS, Lublin 2016
Literatura uzupełniająca:
https://support.office.com/pl-pl/
Materiały przygotowane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 -W06: </w:t>
      </w:r>
    </w:p>
    <w:p>
      <w:pPr/>
      <w:r>
        <w:rPr/>
        <w:t xml:space="preserve">Zna metody i narzędzia, w tym matematyczno – statystyczne oraz techniki pozyskiwania danych właściwe dla nauk ekonomicznych, pozwalające opisywać struktury i instytucje społeczno – ekonomiczne, procesy w nich zachodzące, a także relacje miedzy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1. Zaliczenie krótkiego sprawdziany teoretycznego po każdym ćwiczeniu.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Potrafi wykorzystywać wybrane metody i narzędzia do prognozowania zjawisk i procesów gospodarczych oraz określenia ich praktycznych skutków ekonomicznych, finansowych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 Wykonanie ćwiczeń
2. Zaliczenie praktycznych sprawdzianów  nr 1 i nr 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keepNext w:val="1"/>
        <w:spacing w:after="10"/>
      </w:pPr>
      <w:r>
        <w:rPr>
          <w:b/>
          <w:bCs/>
        </w:rPr>
        <w:t xml:space="preserve">Efekt K_U09: </w:t>
      </w:r>
    </w:p>
    <w:p>
      <w:pPr/>
      <w:r>
        <w:rPr/>
        <w:t xml:space="preserve">Wykorzystuje zdobyta wiedzę teoretyczną i inne materiały źródłowe do przygotowania w języku polskim i w wybranym języku obcym prac pisemnych, dotyczących zagadnień ekonomicznych w zakresie właściwym dla praktyki biznesu.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 Wykonanie ćwiczeń
2. Zaliczenie praktycznych sprawdzianów  nr 1 i nr 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wykorzystywać wiedzę teoretyczną do opisu procesów i zjawisk ekonomicznych oraz praktycznie ja wykorzystywać do rozwiązywania podstawowych problemów mikro i makroekonomicznych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 Wykonanie ćwiczeń
2. Zaliczenie praktycznych sprawdzianów  nr 1 i nr 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K_K07: </w:t>
      </w:r>
    </w:p>
    <w:p>
      <w:pPr/>
      <w:r>
        <w:rPr/>
        <w:t xml:space="preserve">Jest kreatywny, potrafi myśleć i działać w sposób zaangażowany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 Ocena aktywności na ćwiczeniach
2. Ocena zaangażowania studenta w samodzielnym zdobywaniu wiedzy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</w:t>
      </w:r>
    </w:p>
    <w:p>
      <w:pPr>
        <w:keepNext w:val="1"/>
        <w:spacing w:after="10"/>
      </w:pPr>
      <w:r>
        <w:rPr>
          <w:b/>
          <w:bCs/>
        </w:rPr>
        <w:t xml:space="preserve">Efekt K_K06: </w:t>
      </w:r>
    </w:p>
    <w:p>
      <w:pPr/>
      <w:r>
        <w:rPr/>
        <w:t xml:space="preserve">Potrafi dążyć do systematycznego rozwoju poprzez poszerzanie nabytej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 Ocena aktywności na ćwiczeniach
2. Ocena zaangażowania studenta w samodzielnym zdobywaniu wiedzy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S1P_K01, S1P_K06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2026-01-12T07:10:49+01:00</dcterms:created>
  <dcterms:modified xsi:type="dcterms:W3CDTF">2026-01-12T07:10:49+01:00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