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PRI</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w tym:
•	wykład: 15 godz.
•	laboratorium -15 godz.
•	konsultacje – 1 godz.
2) Praca własna studenta – 29 godz.
•	przygotowanie do egzaminu:9 godz.
•	przygotowanie do zajęć laboratorium: 10 godz.
•	opracowanie sprawozdań: 10  godz.
Razem: 60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godz. w tym:
•	wykład: 15 godz.
•	laboratorium -15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36 godz.
•	laboratorium -15 godz.
•	konsultacje – 1 godz.
•	przygotowanie do zajęć laboratorium: 10 godz.
•	opracowanie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Wykład: Blok Ergonomia i użyteczność interfejsów: Interfejsy systemów informatycznych. Sposoby komunikacji z użytkownikiem. Techniki programowania i opracowywania interfejsów tekstowych i graficznych.
Komunikacja ze światem i współpraca urządzeń poprzez fizyczne interfejsy sprzętowe.
Zasady budowy aplikacji przyjaznych użytkownikowi. Projektowanie interakcji. Techniki i sposoby sterowania urządzeniami pomiarowymi i medialnymi. Ergonomia. Użyteczność. Blok HTML/CSS: Prezentacja danych w tabelach, formatowanie danych. Osadzanie plików graficznych w dokumentach HTML, Blok JAVASCRIPT: Zabezpieczanie formularzy internetowych przed błędnym wprowadzaniem danych, Blok PHP: Tworzenie, modyfikowanie i kasowanie plików. Generowanie dokumentów w formacie PDF. Generowanie plików graficznych. Matematyczna analiza danych. Komunikacja z bazą danych.
Projekt: Instalacja emulatora serwera. Uruchomienie lokalnej sieci internetowej służącej do przekazywania wyniku pomiaru z czujnika temperatury. Projekt interfejsu wyświetlającego wynik pomiaru na analogowym termometrze z animacją słupa cieczy w kapilarze. Projekt animowanego czujnika zegarowego. Realizacja front-endu: przygotowanie strony internetowej (HTML+CSS + JavaScript) zawierającej elementy wyświetlające wynik pomiaru. Back-end: instalacja i uruchomienie emulatora serwera, realizacja skryptu pobierającego plik tekstowy z wynikiem pomiaru i wyświetlenie wyniku na animowanych elementach strony WWW (PHP). Testy poprawności działania, korekta i wnioski.</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Jenifer Tidwell: “Projektowanie interfejsów. Sprawdzone wzorce projektowe”, Helion 2012
Jon Duckett: „HTML i CSS. Zaprojektuj i zbuduj witrynę WWW. Podręcznik Front-End Developera”, Helion 2018
Tomasz Sochacki: “JavaScript. Tworzenie nowoczesnych aplikacji webowych”, Helion 2020
Matt Zandstra: „PHP. Obiekty, wzorce, narzędzia. Wydanie V”, Helion 2017
Nawrocki Waldemar "Rozproszone systemy pomiarowe", WKŁ, Warszawa 2006
Winiecki Wiesław "Organizacja komputerowych systemów pomiarowych", Oficyna Wydawnicza Politechniki Warszawskiej, Warszawa 2006
Tumański Sławomir "Technika pomiarowa", WNT, Warszawa 2007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PRI_W01: </w:t>
      </w:r>
    </w:p>
    <w:p>
      <w:pPr/>
      <w:r>
        <w:rPr/>
        <w:t xml:space="preserve">Ma wiedzę z zakresu projektowania interfejsów człowiek - maszyna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K_W06, K_W07, K_W08, K_W04</w:t>
      </w:r>
    </w:p>
    <w:p>
      <w:pPr>
        <w:spacing w:before="20" w:after="190"/>
      </w:pPr>
      <w:r>
        <w:rPr>
          <w:b/>
          <w:bCs/>
        </w:rPr>
        <w:t xml:space="preserve">Powiązane charakterystyki obszarowe: </w:t>
      </w:r>
      <w:r>
        <w:rPr/>
        <w:t xml:space="preserve">I.P6S_WG.o, P6U_W, III.P6S_WG</w:t>
      </w:r>
    </w:p>
    <w:p>
      <w:pPr>
        <w:pStyle w:val="Heading3"/>
      </w:pPr>
      <w:bookmarkStart w:id="3" w:name="_Toc3"/>
      <w:r>
        <w:t>Profil ogólnoakademicki - umiejętności</w:t>
      </w:r>
      <w:bookmarkEnd w:id="3"/>
    </w:p>
    <w:p>
      <w:pPr>
        <w:keepNext w:val="1"/>
        <w:spacing w:after="10"/>
      </w:pPr>
      <w:r>
        <w:rPr>
          <w:b/>
          <w:bCs/>
        </w:rPr>
        <w:t xml:space="preserve">Charakterystyka PRI_U01: </w:t>
      </w:r>
    </w:p>
    <w:p>
      <w:pPr/>
      <w:r>
        <w:rPr/>
        <w:t xml:space="preserve">Potarfi zaprojektować i utworzyć określony interfejs z wykorzystaniem środowiska programistycznego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P6U_U, I.P6S_UW.o, I.P6S_UK, I.P6S_UO, I.P6S_UU</w:t>
      </w:r>
    </w:p>
    <w:p>
      <w:pPr>
        <w:pStyle w:val="Heading3"/>
      </w:pPr>
      <w:bookmarkStart w:id="4" w:name="_Toc4"/>
      <w:r>
        <w:t>Profil ogólnoakademicki - kompetencje społeczne</w:t>
      </w:r>
      <w:bookmarkEnd w:id="4"/>
    </w:p>
    <w:p>
      <w:pPr>
        <w:keepNext w:val="1"/>
        <w:spacing w:after="10"/>
      </w:pPr>
      <w:r>
        <w:rPr>
          <w:b/>
          <w:bCs/>
        </w:rPr>
        <w:t xml:space="preserve">Charakterystyka PRI_K01: </w:t>
      </w:r>
    </w:p>
    <w:p>
      <w:pPr/>
      <w:r>
        <w:rPr/>
        <w:t xml:space="preserve">Potrafi zachować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2026-09-13T02:12:17+02:00</dcterms:created>
  <dcterms:modified xsi:type="dcterms:W3CDTF">2026-09-13T02:12:17+02:00</dcterms:modified>
</cp:coreProperties>
</file>

<file path=docProps/custom.xml><?xml version="1.0" encoding="utf-8"?>
<Properties xmlns="http://schemas.openxmlformats.org/officeDocument/2006/custom-properties" xmlns:vt="http://schemas.openxmlformats.org/officeDocument/2006/docPropsVTypes"/>
</file>