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B.Lesniak-Plewińska, dr inż. J.Żmigrodzki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1140-MTMIN-ISP-5004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 w tym:
•	Wykład – 15 godz.
•	Laboratorium – 15 godz.
•	Egzamin – 2 godz.
•	Konsultacje – 2 godz.
2)	Praca własna -  45 godz., w tym:
•	Przygotowanie do egzaminu, studia literaturowe – 15  godz.
•	Przygotowanie do ćwiczeń laboratoryjnych – 15 godz.
•	Opracowanie sprawozdań z ćwiczeń laboratoryjnych –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- 34 godz. w tym:
•	Wykład – 15 godz.
•	Laboratorium – 15 godz.
•	Egzamin – 2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 w tym: 
•	Przygotowanie do ćwiczeń laboratoryjnych – 15 godz.
•	Opracowanie sprawozdań z ćwiczeń laboratoryjnych – 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Klasyfikacja sygnałów. Delta Diraca. Splot. Szereg i transformata Fouriera. Twierdzenie o próbkowaniu. Widmowa gęstość energii i mocy. 
Podstawy estymacji parametrów sygnałów losowych. Funkcja i współczynnik korelacji. Twierdzenie Wienera –Chinczyna. 
Dyskretne przekształcenie/szereg Fouriera. 
Analiza sygnałów niestacjonarnych. Spektrogram. Transformacja falkowa ciągła i dyskretna. 
Stacjonarny system liniowy czasu ciągłego. Dyskretne sygnały i systemy liniowe niezmienne względem przesunięcia. Równania różnicowe. Przekształcenie Z. Odpowiedź impulsowa, transmitancja i odpowiedź częstotliwościowa systemu dyskretnego. Filtry cyfrowe, ich właściwości i metody projektowania. Wybrane układy dyskretne.
Transformacja Fouriera 2D. 
Powstawanie obrazu w ujęciu systemowym. Próbkowanie obrazu. Interpolacja. Histogram. Filtracja 2D obrazu. 
Operacje geometryczne proste i macierzowe. Podstawowe metody segmentacji.
Laboratorium
Analiza widmowa i korelacyjna. Filtracja cyfrowa. Transformacja falkowa 1D. Operacje geometryczne i arytmetyka obrazów. Interpolacja i histogram. Filtracja 2D.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R.G.Lyons Wprowadzenie do cyfrowego przetwarzania sygnałów, WKiŁ 2006
Zieliński T.P. Cyfrowe przetwarzanie sygnałów, WKiŁ 2005
Samir I. Abood Digital Signal Processing. A Primer With MATLAB® , CRC Press, 2020
J. Wojciechowski Sygnały i systemy, WKiŁ 2020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PTS_U01: </w:t>
      </w:r>
    </w:p>
    <w:p>
      <w:pPr/>
      <w:r>
        <w:rPr/>
        <w:t xml:space="preserve">Umie przeprowadzić analizę widmową i filtrację sygnałów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PTS_K01: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2025-05-09T15:20:57+02:00</dcterms:created>
  <dcterms:modified xsi:type="dcterms:W3CDTF">2025-05-09T15:20:57+02:00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