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mgr inż. Karol Bagiński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	projektowanie: 30 godz.
•	konsultacje 2 godz.
2) Praca własna studenta: 45 godz. 
•	opracowanie projektów w domu: 20 godz.
•	analiza katalogów: 5 godz.
•	opracowanie raportu z projektu: 20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32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	projektowanie: 30 godz.
•	opracowanie projektów w domu: 20 godz.
•	opracowanie raportu z projektu: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integracji układów mechanicznych i elektrycznych w urządzeniu. Umiejętność opracowania dokumentacji konstrukcyjnej takich urządzeń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Opracowanie wymagań technicznych i użytkowych. Zastosowania urządzeń – zadania i funkcje realizowane przez urządzenia. Wpływ środowiska pracy. Aspekty ekonomiczne. Przegląd rozwiązań urządzeń zbliżonych funkcjonalnie. Możliwości realizacji zadania poprzez budowę urządzenia mechatronicznego. Wybór i omówienie koncepcji ogólnej. Podział urządzenia na bloki funkcjonalne. Ustalenie powiązań pomiędzy blokami urządzenia. Dobór siłowników katalogowych, określenie sprawności i bilans mocy. Wytypowanie sygnałów sprzężeń. Dobór czujników, zaprojektowanie struktury połączeń sygnałowych. Analiza rozwiązań węzłów konstrukcyjnych, wybór poszczególnych rozwiązań, opracowanie szkicu konstrukcji mechanicznej, obliczenia sprawdzające. Opracowanie algorytmów pracy projektowanego urządzenia. Prezentacja przyjętego sposobu realizacji. Zastosowanie narzędzi projektowania 3D do opracowania wizualizacji projektowanego urządzenia. Opracowanie dokumentacji konstrukcyjnej na podstawie opracowanego modelu 3D. Opracowanie materiałów reklamowych; opracowanie opisu przedstawiającego budowę urządzenia oraz zasadę działania jego podzespołów.
</w:t>
      </w:r>
    </w:p>
    <w:p>
      <w:pPr>
        <w:keepNext w:val="1"/>
        <w:spacing w:after="10"/>
      </w:pPr>
      <w:r>
        <w:rPr>
          <w:b/>
          <w:bCs/>
        </w:rPr>
        <w:t xml:space="preserve">Metody oceny: </w:t>
      </w:r>
    </w:p>
    <w:p>
      <w:pPr>
        <w:spacing w:before="20" w:after="190"/>
      </w:pPr>
      <w:r>
        <w:rPr/>
        <w:t xml:space="preserve">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C. Kratochvila i J. Krejsy: Modelling of drive systems, Brno University of Technology, 2003; 
2. Praca zbiorowa pod red. W. Oleksiuka: Konstrukcja przyrządów i urządzeń precyzyjnych. Wydawnictwa Naukowo-Techniczne. Warszawa, 1996; 
3. Heimann B., Gerth W., Popp K.: Mechatronika. Komponenty, Metody, Przykłady. PWN, Warszawa, 2001; 
4. Praca zbiorowa pod red. D. Schmida: Mechatronika. Wydawnictwo REA, Warszawa, 2002;
5. Dobrzański T.: Rysunek techniczny maszynowy. WNT, Warszawa 2004; 
6. Praca zbiorowa pod red. M. A. Mellal: Mechatronic Systems: Design, Performance and Applications. Nova Science Publishers, New York, 2019.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PUM_U01: </w:t>
      </w:r>
    </w:p>
    <w:p>
      <w:pPr/>
      <w:r>
        <w:rPr/>
        <w:t xml:space="preserve">Umie opracować schematy funkcjonalne, zaprojektować strukturę i wykonać zgodną z wymaganiami dokumentację urządzenia mechatronicznego. </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charakterystyki kierunkowe: </w:t>
      </w:r>
      <w:r>
        <w:rPr/>
        <w:t xml:space="preserve">K_U02, K_U08, K_U14, K_U22, K_U23</w:t>
      </w:r>
    </w:p>
    <w:p>
      <w:pPr>
        <w:spacing w:before="20" w:after="190"/>
      </w:pPr>
      <w:r>
        <w:rPr>
          <w:b/>
          <w:bCs/>
        </w:rPr>
        <w:t xml:space="preserve">Powiązane charakterystyki obszarowe: </w:t>
      </w:r>
      <w:r>
        <w:rPr/>
        <w:t xml:space="preserve">P6U_U, I.P7S_UW.o, I.P6S_UK, I.P6S_UW.o, III.P6S_UW.o</w:t>
      </w:r>
    </w:p>
    <w:p>
      <w:pPr>
        <w:keepNext w:val="1"/>
        <w:spacing w:after="10"/>
      </w:pPr>
      <w:r>
        <w:rPr>
          <w:b/>
          <w:bCs/>
        </w:rPr>
        <w:t xml:space="preserve">Charakterystyka PUM_U02: </w:t>
      </w:r>
    </w:p>
    <w:p>
      <w:pPr/>
      <w:r>
        <w:rPr/>
        <w:t xml:space="preserve">Umie projektować urządzenie z wykorzystaniem podzespołów katalogowych</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charakterystyki kierunkowe: </w:t>
      </w:r>
      <w:r>
        <w:rPr/>
        <w:t xml:space="preserve">K_U01, K_U15, K_U23</w:t>
      </w:r>
    </w:p>
    <w:p>
      <w:pPr>
        <w:spacing w:before="20" w:after="190"/>
      </w:pPr>
      <w:r>
        <w:rPr>
          <w:b/>
          <w:bCs/>
        </w:rPr>
        <w:t xml:space="preserve">Powiązane charakterystyki obszarowe: </w:t>
      </w:r>
      <w:r>
        <w:rPr/>
        <w:t xml:space="preserve">P6U_U, I.P6S_UW.o, I.P6S_UK,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2026-07-29T06:31:39+02:00</dcterms:created>
  <dcterms:modified xsi:type="dcterms:W3CDTF">2026-07-29T06:31:39+02:00</dcterms:modified>
</cp:coreProperties>
</file>

<file path=docProps/custom.xml><?xml version="1.0" encoding="utf-8"?>
<Properties xmlns="http://schemas.openxmlformats.org/officeDocument/2006/custom-properties" xmlns:vt="http://schemas.openxmlformats.org/officeDocument/2006/docPropsVTypes"/>
</file>