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 w tym:
a) wykład – 14 godz.,
b) laboratorium – 11 godz.,
c) konsultacje – 7 godz.
2) Praca własna studenta – 75, w tym:
a) zapoznanie z literaturą – 10 godz.,
b) przygotowanie do zajęć laboratoryjnych – 20 godz.,
c) wykonanie sprawozdań – 30 godz.,
d) przygotowanie i wygłoszenie prezentacji z dziedziny automatyki przemysłowej – 15 godz.
Suma: 107 godz.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– 32 godz.,  w tym:
a) wykład – 14 godz.,
b) laboratorium – 11 godz.,
c) 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76 godz., w tym:
a) laboratorium – 11 godz.,
b) przygotowanie do zajęć laboratoryjnych – 20 godz.,
c) opracowanie sprawozdań – 30 godz.,
d) przygotowanie i wygłoszenie prezentacji z dziedziny automatyki przemysłowej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www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układów automatycznej regulacji procesów przemysłowych. Poznanie zdecentralizowanych systemów sterowania DCS oraz alternatywnych rozwiązań polegających na integracji możliwości funkcjonalnych sterowników programowalnych PLC z mechanizmami wizualizacyjnymi  systemów SCADA. Zdobycie wiedzy i umiejętności projektowania tego typu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automatyzacji (regulacja i sterowanie) stosowane w automatyce przemysłowej: regulatory bezpośredniego działania (ciśnienia, przepływu, temperatury, wilgotności, itp.), regulatory cyfrowe, parametryzowalne (dedykowane do zastosowań w automatyce przemysłowej, automatyce ciepłowniczej, automatyce budynków), regulatory cyfrowe programowalne (sterowniki programowalne PLC), regulatory wirtualne (SoftControl: PLC w PC). Struktury przemysłowych układów regulacji (jednoobwodowa -stałowartościowa, kaskadowa, stosunku, kaskadowa stosunku, układy zamknięto-otwarte, układ z wybierakami MAX, MIN). Struktury systemów DCS (Distributed Control Systems): stacje procesowe, stacje operatorskie, stacje inżynierskie. Układ sterowania ruchem, inaczej pozycjonowania w osiach (Motion Control, Axis Positioning). Układy regulacji sekwencyjnej. Regulatory rozmyte (Fuzzy Control).  Projekt i badanie przykładowego układu regulacji/sterowania zrealizowanego na bazie sterownika PLC SAIA PCDx oraz wyposażonego w aplikację wizualizacyjną opracowaną w środowisku SCADA (Supervisory Control And Data Acquisition) – Control Maestro.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sprawdzianu/dyskusji podczas zajęć laboratoryjnych. Zaliczenie poprawnego wykonania wybranych ćwiczeń laboratoryjnych oraz projektu przykładowego układu automatyki.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Olszewski M. i in.: Mechatronika. REA, Warszawa 2002.
2.	Olszewski M. i in.: Urządzenia i systemy mechatroniczne. wyd. REA, Warszawa, 2009. 
3.	System DCS – podstawowe informacje. https://iautomatyka.pl/system-dcs-podstawowe-informacje/ , 2019.
4.	Hulewicz A. i in.: Sterownik logiczny PLC w rozproszonym systemie sterowania DCS. Electrical Engineering, 99, 2019.
5.	Instrukcje użytkowe sterowników PLC (www.sbc-support.ch, www.sabur.com.pl) i systemu SCADA – Control Maestro (www.elutions.com,  www.getcontrolmaestro.com).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AP_Inst_W01: </w:t>
      </w:r>
    </w:p>
    <w:p>
      <w:pPr/>
      <w:r>
        <w:rPr/>
        <w:t xml:space="preserve">Ma wiedzę o trendach rozwojowych w zakresie automatyki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AP_Inst_U01: </w:t>
      </w:r>
    </w:p>
    <w:p>
      <w:pPr/>
      <w:r>
        <w:rPr/>
        <w:t xml:space="preserve">Potrafi wykorzystywać sieci komputerowe i telekomunikacyjne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K_U10,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AP_Inst_U02: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AP_Inst_K01: </w:t>
      </w:r>
    </w:p>
    <w:p>
      <w:pPr/>
      <w:r>
        <w:rPr/>
        <w:t xml:space="preserve">Ma świadomość odpowiedzialności za pracę własną i zespołu, którego jest członkiem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2024-05-07T13:27:23+02:00</dcterms:created>
  <dcterms:modified xsi:type="dcterms:W3CDTF">2024-05-07T13:27:23+02:00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