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Łukasz Makowski,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1070-IC000-MSP-301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150
2. Godziny kontaktowe z nauczycielem akademickim w ramach konsultacji, egzaminów, sprawdzianów etc.	12
3. Godziny pracy samodzielnej studenta w ramach przygotowania do zajęć oraz opracowania sprawozdań, projektów, prezentacji, raportów, prac domowych etc.	78
4. Godziny pracy samodzielnej studenta w ramach przygotowania do egzaminu, sprawdzianu, zaliczenia etc.	-
Sumaryczny nakład pracy studenta	240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Nabycie praktycznej umiejętności pracy w laboratorium badawczo-naukowym.
2. Zapoznanie się z zasadami obsługi i działania specjalistycznych przyrządów laboratoryjnych i programów komputerowych do przetwarzania danych pomiarowych.
3. Nabycie umiejętności prawidłowej interpretacji wyników danych doświadczalnych i pomiarowych.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Zapoznanie z regulaminem laboratorium i zasadami BHP pracowni dyplomowej.
2. Uruchomienie i testy doświadczalnej aparatury badawczej.
3. Wykonanie badań doświadczalnych będących przedmiotem pracy dyplomowej. 
4. Analiza i interpretacja uzyskanych wyników doświadczalnych.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1.ocena promotora oraz recenzenta pracy,
2. egzamin dyplomowy
3. referat
4. sprawozdanie
5. dyskusja
6.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wybierana w trakcie realizacji tematu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wiedzę niezbędną do prawidłowej interpretacji wyników danych doświadczalnych     i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przyjęcie pracy dyplomowej magisterskiej przez opiekuna, 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K2_W01, K2_W02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Ma rozszerzoną wiedzę przydatną do zrozumienia podstaw fizycznych i chemicznych podstawowych operacji i procesów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przyjęcie pracy dyplomowej magisterskiej przez opiekuna, 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I.P7S_WG.o, III.P7S_WG, P7U_W</w:t>
      </w:r>
    </w:p>
    <w:p>
      <w:pPr>
        <w:keepNext w:val="1"/>
        <w:spacing w:after="10"/>
      </w:pPr>
      <w:r>
        <w:rPr>
          <w:b/>
          <w:bCs/>
        </w:rPr>
        <w:t xml:space="preserve">Charakterystyka W3: </w:t>
      </w:r>
    </w:p>
    <w:p>
      <w:pPr/>
      <w:r>
        <w:rPr/>
        <w:t xml:space="preserve">Ma wiedzę niezbędną do prowadzenia badań doświadczalnych z uwzględnieniem zjawisk przenoszenia pędu, masy 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przyjęcie pracy przez promotora, 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W4: </w:t>
      </w:r>
    </w:p>
    <w:p>
      <w:pPr/>
      <w:r>
        <w:rPr/>
        <w:t xml:space="preserve">Ma wiedzę o wieloaspektowym i wielkoskalowym podejściu do modelowania procesów stanowiącym obecnie najnowszy trend rozwojowy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Posiada umiejętności korzystania z danych literaturowych i internetowych w celu samodzielnego rozwiązywania zadanych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przyjęcie pracy dyplomowej magisterskiej przez opiekuna, 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określać kierunki dalszego uczenia się i realizować proces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przyjęcie pracy dyplomowej magisterskiej przez opiekuna,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I.P7S_UU, P7U_U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Potrafi posługiwać się zaawansowanym narzędziem do komputerowego wspomagania projektowania instalacji w przemyśle chemicznym.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przyjęcie pracy dyplomowej magisterskiej przez opiekuna, 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U4: </w:t>
      </w:r>
    </w:p>
    <w:p>
      <w:pPr/>
      <w:r>
        <w:rPr/>
        <w:t xml:space="preserve">Ma umiejętność planowania i prowadzenia badań, korzystania z przyrządów pomiarowych oraz interpretowania i analizowania uzyskanych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przyjęcie pracy dyplomowej magisterskiej przez opiekuna, 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U5: </w:t>
      </w:r>
    </w:p>
    <w:p>
      <w:pPr/>
      <w:r>
        <w:rPr/>
        <w:t xml:space="preserve">Potrafi modelować przebieg procesów chemicznych i biochemicznych.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Potrafi myśleć i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przyjęcie pracy dyplomowej magisterskiej przez opiekuna, 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2024-05-19T01:39:27+02:00</dcterms:created>
  <dcterms:modified xsi:type="dcterms:W3CDTF">2024-05-19T01:39:27+02:00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