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bioreaktorów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Magdalena Jasińska,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1070-ICBIN-MSP-102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	60
2. Godziny kontaktowe z nauczycielem akademickim w ramach konsultacji, egzaminów, sprawdzianów etc.	6
3. Godziny pracy samodzielnej studenta w ramach przygotowania do zajęć oraz opracowania sprawozdań, projektów, prezentacji, raportów, prac domowych etc.	29
4. Godziny pracy samodzielnej studenta w ramach przygotowania do egzaminu, sprawdzianu, zaliczenia etc.	20
Sumaryczny nakład pracy studenta	115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Celem wykładu jest przedstawienie ilościowego opisu procesów zachodzących w bioreaktorach w oparciu o kinetykę wzrostu mikroorganizmów, kinetykę reakcji biochemicznych i hydrodynamikę reaktora.
2.  Zdobycie umiejętności oceny stabilności pracy bioreaktorów.
3. Przedstawienie zasad powiększania skali bioreaktorów.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Omówienie oddziaływań pomiędzy fazą biologiczną a środowiskiem zewnętrznym.
2. Przedstawienie charakterystyki populacji komórek. Omówienie zagadnień: wieloskładnikowość, heterogeniczność, kontrola wewnętrzna, możliwość adaptacji i efekty stochastyczne.
3. Przedstawienie modeli wzrostu komórek (modele strukturalne, modele segregowane).
4. Przedstawienie ilościowego opisu procesów zachodzących w bioreaktorach idealnych (bioreaktor przepływowy z
idealnym mieszaniem, bioreaktor o działaniu półokresowym, bioreaktor z idealnym przepływem tłokowym, bioreaktor
z recyrkulacją biomasy, układy bioreaktorów).
5. Omówienie dynamiki bioreaktora przepływowego.
6. Dynamika wzrostu kultur mieszanych (typy oddziaływań, własności dynamiczne).
7. Omówienie problemu występowania naprężeń ścinających w biotechnologii.
8. Charakterystyki pracy bioreaktorów różnego typu (zbiornik z mieszadłem, kolumna barbotażowa, podnośnik powietrza, kolumna z wypełnieniem).
9. Omówienie zasad wyboru bioreaktora i zagadnień powiększania skali.
10. Omówienie katalizy enzymatycznej i kinetyki enzymów unieruchomionych
Ćwiczenia projektowe:
1. Wyznaczanie przepływu maksymalizującego produkcję biomasy w bioreaktorze przepływowym z idealnym mieszaniem.
2. Określanie objętości dodatkowego bioreaktora, którego obecność maksymalizuje produkcję biomasy. Modelowanie reaktora z recyrkulacją.
3. Określanie zmienności stężeń pożywki i biomasy w reaktorze bez recyrkulacji pracującym w stanie nieustalonym.
4. Wyznaczanie częstości obrotów mieszadła w fermentorze przemysłowym pozwalającej na uzyskanie wielkości objętościowego współczynnika transportu tlenu, takiego samego jak w przypadku reaktora laboratoryjnego.
5. Dobór bioreaktora z idealnym mieszaniem lub z przepływem tłokowym, w celu osiągnięcie założonego stopnia przemiany dla enzymatycznej reakcji izomeryzacji.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egzamin pisemny
2. egzamin ustny
3. praca domowa
4. dyskusja
5. seminarium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Bałdyga, M. Henczka, W. Podgórska, Obliczenia w Inżynierii Bioreaktorów, OWPW, 1996. lub wydanie 2, 2012.
2. J.E. Bailey, D.F. Ollis, Biochemical Engineering Fundamentals, 2nd ed., Mc Graw-Hill, 1986.
3. W.W. Kafarow, A.J. Winarow, L.S. Gordiejew, Modelowanie Reaktorów Biochemicznych, WNT, 1983.
4. T.K. Ghose, Bioprocess Computations in Biotechnology, Ellis Horwood Ltd, 1990.
5. A.H. Scragg, Bioreactors in Biotechnology. A practical approach, Ellis Horwood Ltd, 1991.
6. H.J. Rehm, G. Reed, Biotechnology Vol.4. Measuring, Modelling and Control, VCH, 1991.
7. M.L. Shuler, F. Kargi, Bioprocess Engineering: Basic Concepts, Prentice Hall, 1992.
8. K. vant Riet, J. Tramper, Basic Bioreactor Design, Marcel Dekker, 1991.
9. S. Aiba, A.E. Humphrey, N.F. Millis, Inżynieria Biochemiczna, WNT, 1977.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Wykład:
Przedmiot jest realizowany w formie wykładu (15 wykładów po 2 godziny). 
Obecność na wykładzie nie jest obowiązkowa. 
Weryfikacja osiągnięć efektów uczenia się jest dokonywana na podstawie wyniku egzaminu pisemnego, którego terminy wyznaczane są w sesjach egzaminacyjnych: letniej i jesiennej. W letniej sesji egzaminacyjnej wyznaczane są dwa terminy, w sesji jesiennej – 1 termin.
Warunkiem przystąpienia do egzaminu jest zaliczenie projektów. 
Egzamin pisemny trwa 1 h 45 min. Do rozwiązania są trzy problemy – każdy oceniany w skali od 0 do 10 punktów, co pozwala uzyskać maksymalnie 30 punktów. Aby zdać egzamin należy uzyskać co najmniej 15,5 punktów. Stosowana skala ocen z egzaminu pisemnego:
&lt;15,5 – 18,5) 3,0
&lt;18,5 – 21,5) 3,5
&lt;21,5 – 24,5) 4,0
&lt;24,5 - 27,5) 4,5
&lt;27,5 – 30,0&gt; 5,0
Egzamin odbędzie się zdalnie przez platformę Microsoft Teams. 
Ćwiczenia projektowe:  
Studenci wykonują dwa projekty. 
Każdy projekt wydawany jest na tzw. wykładzie wprowadzającym do projektu. Na wykonanie projektu student ma dwa tygodnie. 
Za każdy projekt student może uzyskać maksymalnie 10 punktów: 3 punkty z wykonania projektu (przy czym za każdy nieusprawiedliwiony dzień opóźnienia w oddaniu projektu odejmowany jest 1 punkt – łącznie odejmowane jest jednak nie więcej niż 3 punkty) i 7 punktów z obrony projektu. 
Obrona projektu polega na rozwiązaniu problemu związanego tematycznie z projektem oraz odpowiedzi na pytania dotyczące sposobu wykonania projektu i pytania sprawdzające znajomość teorii. 
W trakcie obrony można korzystać z klasycznego kalkulatora. 
W przypadku nieprzystąpienia do obrony projektu w wyznaczonym terminie (z powodu choroby lub wypadku losowego) można będzie się umówić na nowy termin obrony po okazaniu zwolnienia lekarskiego lub zaświadczenia o powodzie nieobecności. 
Zaliczenia projektów będą odbywały się zdalnie przez platformę Microsoft Teams. 
Skala ocen z projektów:
&lt;10,5 – 12,5) 3,0
&lt;12,5 – 14,5) 3,5
&lt;14,5 – 16,5) 4,0
&lt;16,5 - 18,5) 4,5
&lt;18,5 – 20,0&gt; 5,0
Warunkiem zaliczenia przedmiotu jest uzyskanie pozytywnych ocen z egzaminu i z projektów. 
Ocena zintegrowana obliczana jest na podstawie punków uzyskanych z projektów (maksymalnie 20 punktów) i z egzaminu pisemnego (maksymalnie 30 punktów). 
Maksymalnie można uzyskać 50 punktów, a minimalna liczba punktów zaliczająca cały przedmiot (przy spełnieniu warunku zaliczenia obu części) to 26 punktów. 
Stosowana skala ocen:
&lt;26,0 – 31,0) 3,0
&lt;31,0 – 36,0) 3,5
&lt;36,0 – 41,0) 4,0
&lt;41,0 – 46,0) 4,5
&lt;46,0 – 50,0&gt; 5,0
W przypadku nieuzyskania zaliczenia przedmiotu konieczne jest jego powtórzenie w kolejnym cyklu realizacji zajęć, przy czym jeśli zostały zaliczone projekty, to powtórzeniu podlega jedynie część wykładowa (egzamin pisemny). 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Ma wiedzę niezbędną do sporządzania bilansów masy i składnika w bioreaktorach, powiększania skali bioreaktorów, określania stabilności bioreaktorów.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egzamin ustny, praca domowa,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Potrafi modelować przebieg procesów chemicznych i biochemicznych w reaktorach                       i bioreaktorach.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egzamin ustny, praca domowa,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Potrafi nadzorować przebieg procesów przemysłowych z udziałem mikroorganizmów.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egzamin ustny, praca domowa, dyskusja 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KS1: </w:t>
      </w:r>
    </w:p>
    <w:p>
      <w:pPr/>
      <w:r>
        <w:rPr/>
        <w:t xml:space="preserve">Potrafi myśleć i działać samodzielnie.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egzamin ustny, praca domowa,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2024-05-02T15:27:02+02:00</dcterms:created>
  <dcterms:modified xsi:type="dcterms:W3CDTF">2024-05-02T15:27:02+02:00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