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InzA_U05</w:t>
      </w:r>
    </w:p>
    <w:p>
      <w:pPr>
        <w:keepNext w:val="1"/>
        <w:spacing w:after="10"/>
      </w:pPr>
      <w:r>
        <w:rPr>
          <w:b/>
          <w:bCs/>
        </w:rPr>
        <w:t xml:space="preserve">Efekt 1150-MT000-IZP-0215_U05: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1150-MT000-IZP-0215_K02: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2026-09-13T18:01:53+02:00</dcterms:created>
  <dcterms:modified xsi:type="dcterms:W3CDTF">2026-09-13T18:01:53+02:00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