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płynów</w:t>
      </w:r>
    </w:p>
    <w:p>
      <w:pPr>
        <w:keepNext w:val="1"/>
        <w:spacing w:after="10"/>
      </w:pPr>
      <w:r>
        <w:rPr>
          <w:b/>
          <w:bCs/>
        </w:rPr>
        <w:t xml:space="preserve">Koordynator przedmiotu: </w:t>
      </w:r>
    </w:p>
    <w:p>
      <w:pPr>
        <w:spacing w:before="20" w:after="190"/>
      </w:pPr>
      <w:r>
        <w:rPr/>
        <w:t xml:space="preserve">dr inż. Michał Makowski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Fizyka i mechanika</w:t>
      </w:r>
    </w:p>
    <w:p>
      <w:pPr>
        <w:keepNext w:val="1"/>
        <w:spacing w:after="10"/>
      </w:pPr>
      <w:r>
        <w:rPr>
          <w:b/>
          <w:bCs/>
        </w:rPr>
        <w:t xml:space="preserve">Kod przedmiotu: </w:t>
      </w:r>
    </w:p>
    <w:p>
      <w:pPr>
        <w:spacing w:before="20" w:after="190"/>
      </w:pPr>
      <w:r>
        <w:rPr/>
        <w:t xml:space="preserve">1150-MT00-ISP-0206</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- 45, w tym:
a) wykład - 30 godz.;
b) ćwiczenia - 15 godz.;
2) Praca własna studenta – 45 godz., w tym:
a)  10 godz. – bieżące przygotowywanie się studenta do ćwiczeń, studia literaturowe,
b)  10 godz. – bieżące przygotowywanie materiałów dot. wykładów, studia literaturowe,
c)     15 godz. – przygotowywanie się studenta do 2 kolokwiów z wykładów,
d)     10 godz. – przygotowywanie się studenta do 2 kolokwiów z ćwiczeń,
3) RAZEM – 90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punkta ECTS – liczba godzin kontaktowych - 45, w tym:
a) wykład - 30 godz.;
b) ćwiczenia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analiza wektorowa i teoria pola w przestrzeni trójwymiarowej. Wytrzymałość materiałów: stany naprężeń i odkształceń w ośrodkach materialnych.
</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Poznanie wielkości fizycznych charakteryzujących stan płynu oraz praw określających zjawiska w płynie, umożliwiających wyznaczenie i analizę obciążeń hydrostatycznych oraz rozkładu ciśnienia i natężenia przepływu w układach hydraulicznych (urządzeniach hydraulicznych).
</w:t>
      </w:r>
    </w:p>
    <w:p>
      <w:pPr>
        <w:keepNext w:val="1"/>
        <w:spacing w:after="10"/>
      </w:pPr>
      <w:r>
        <w:rPr>
          <w:b/>
          <w:bCs/>
        </w:rPr>
        <w:t xml:space="preserve">Treści kształcenia: </w:t>
      </w:r>
    </w:p>
    <w:p>
      <w:pPr>
        <w:spacing w:before="20" w:after="190"/>
      </w:pPr>
      <w:r>
        <w:rPr/>
        <w:t xml:space="preserve">Wykład:
1. Sprawy organizacyjne. Podstawowe pojęcia mechaniki płynów. Płyn jako ośrodek materialny  ciągły.  Metody matematycznego opisu ośrodków ciągłych.  Pola fizyczne. 
2. Stan naprężeń.  Rozkład tensora naprężeń hipoteza Pascala; ćwiczenie.  Wypadkowa siła i moment sił działające na płyn wypełniający obszar. Zasada równowagi płynu. 
3. Repetytorium z matematyki w zakresie analizy wektorowej. Pochodna przestrzenna i  czasowa.  Twierdzenie Gaussa - Ostrogradskiego  i  twierdzenie  Stokesa. 
4. Zadanie statyki płynu i jego analiza. Płyn barotropowy oraz jego charakterystyki. Gaz i ciecz. Równowaga płynu w polu  grawitacyjnym. Hydrostatyczny  napór  na powierzchnię. Wypór hydrostatyczny  (prawo Archimedesa).  Stateczność pływania. 
5. Omówienie  zadań  z  pracy zaliczeniowej. Kinematyka  płynu. Opis  Lagrange'a i  Eulera.  Pole prędkości.  Tensor pola prędkości oraz jego rozkład.  
6. Geometryczna ilustracja pola prędkości. Linia prądu.  Rurka prądu i struga.  Pole wiru. Przepływ  potencjalny. Strumień  przepływu  przez  powierzchnię. Przepływ  wirowy. 
7. Pochodna  materialna, prąd  konwekcyjny. Addytywne wielkości  fizyczne.  Prawo zachowania  addytywnych   
wielkości fizycznych.  Prawo  zachowania  energii i masy. 
8. Dynamika  płynu. Zmiana  pędu  płynu  wypełniającego  obszar  oraz wypadkowa siła działająca  na  ten  płyn. Zmiana 
momentu  pędu  (krętu)  płynu  w  obszarze  oraz wypadkowy  moment  sił  działających  na  płyn.  Druga  zasada  Newtona  
dla  płynu. Równanie  Eulera.  Równania dynamiki płynu nielepkiego. 
9. Równanie dynamiki w postaci  Lamba – Gromeki.  Założenia związane z przepływem Bernoulliego.  
Równanie Bernoulliego. Przykład formułowania i zastosowania równania Bernoulliego. Urządzenia pomiarowe. Ruch wirowy płynu. 
10. Podstawy  gazodynamiki. Prawo Bernoulliego  dla  gazu. Przepływ  gazu  miedzy zbiornikami przez dyszę Bendemana.  
Przepływ przez dyszę de Lavala.  Wypływanie gazu ze zbiornika o skończonej objętości.
11. Przepływy ustalone . Zmiana pędu i momentu pędu podczas  przepływu ustalonego. Równanie ciągłości.  Oddziaływanie 
płynu na przewody hydrauliczne. 
12. Lepkość płynu. Tensor prędkości odkształcania  i jego rozkład. Hipoteza Newtona i  Naviera.  Tensor naprężeń związany 
z lepkością.  Równanie dynamiki płynu lepkiego. Równania  Naviera – Stokesa. 
13. Jednowymiarowy przepływ cieczy  lepkiej. Doświadczenie i liczba Reynoldsa. Zasady i  kryteria podobieństwa  oraz 
ich wykorzystanie w mechanice płynu. 
14. Opór przepływu cieczy lepkiej przez rurociąg gładki i szorstki. Lokalne opory przepływu. Równanie  Bernoulliego  
dla  płynu  lepkiego. Opis  przepływu  cieczy  w  sieci hydraulicznej.
15. Omówienie zadań pracy zaliczeniowej. Maszyny hydrauliczne wyporowe i wirnikowe. Bilans momentu pędu w maszynach wirnikowych. Wzór Eulera.
Ćwiczenia:
1. Własności cieczy, prawo Pascala, wzór manometryczny.
2. Powierzchnie ekwipotencjalne, rozkład ciśnienia w cieczy.
3. Parcie cieczy na płaskie i zakrzywione ściany ciał stałych.
4. Pływanie ciał i warunki stateczności ciał pływających.
5. Zastosowania równania Bernoulliego, czas wypływu cieczy ze zbiornika.
6. Ssące działanie strugi, przyrządy do pomiaru prędkości przepływu.
7. Wyznaczanie reakcji strumienia płynu.
8. Straty energii w laminarnym i turbulentnym przepływie cieczy, wykres piezometryczny i wykres energii.
9. Współpraca przewodu z pompą, przepływy przez przewody rozgałęzione.
</w:t>
      </w:r>
    </w:p>
    <w:p>
      <w:pPr>
        <w:keepNext w:val="1"/>
        <w:spacing w:after="10"/>
      </w:pPr>
      <w:r>
        <w:rPr>
          <w:b/>
          <w:bCs/>
        </w:rPr>
        <w:t xml:space="preserve">Metody oceny: </w:t>
      </w:r>
    </w:p>
    <w:p>
      <w:pPr>
        <w:spacing w:before="20" w:after="190"/>
      </w:pPr>
      <w:r>
        <w:rPr/>
        <w:t xml:space="preserve">Wykład - 2 kolokwia.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Puzyrowski R., Sawicki J.: Podstawy mechaniki płynów i hydrauliki. PWN, Warszawa 1988.
2. Kosma Z.: Podstawy mechaniki płynów. Wydawnictwo Politechniki Radomskiej 2005. 
3. Gryboś R.: Podstawy mechaniki płynów. PWN, Warszawa 1978. 
4. Burka E.S, Nałęcz T.J.: Mechanika płynów w przykładach. PWN, Warszawa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1150-MT00-ISP-0206_W01: </w:t>
      </w:r>
    </w:p>
    <w:p>
      <w:pPr/>
      <w:r>
        <w:rPr/>
        <w:t xml:space="preserve">Poznał zasady mechaniki stanowiące podstawę do formułowania zagadnień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KMChtr_W03</w:t>
      </w:r>
    </w:p>
    <w:p>
      <w:pPr>
        <w:spacing w:before="20" w:after="190"/>
      </w:pPr>
      <w:r>
        <w:rPr>
          <w:b/>
          <w:bCs/>
        </w:rPr>
        <w:t xml:space="preserve">Powiązane efekty obszarowe: </w:t>
      </w:r>
      <w:r>
        <w:rPr/>
        <w:t xml:space="preserve">T1A_W01, T1A_W02</w:t>
      </w:r>
    </w:p>
    <w:p>
      <w:pPr>
        <w:keepNext w:val="1"/>
        <w:spacing w:after="10"/>
      </w:pPr>
      <w:r>
        <w:rPr>
          <w:b/>
          <w:bCs/>
        </w:rPr>
        <w:t xml:space="preserve">Efekt 1150-MT00-ISP-0206_W02: </w:t>
      </w:r>
    </w:p>
    <w:p>
      <w:pPr/>
      <w:r>
        <w:rPr/>
        <w:t xml:space="preserve">Poznał metodykę formułowania szczegółowych zadań mechaniki.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KMChtr_W03</w:t>
      </w:r>
    </w:p>
    <w:p>
      <w:pPr>
        <w:spacing w:before="20" w:after="190"/>
      </w:pPr>
      <w:r>
        <w:rPr>
          <w:b/>
          <w:bCs/>
        </w:rPr>
        <w:t xml:space="preserve">Powiązane efekty obszarowe: </w:t>
      </w:r>
      <w:r>
        <w:rPr/>
        <w:t xml:space="preserve">T1A_W01, T1A_W02</w:t>
      </w:r>
    </w:p>
    <w:p>
      <w:pPr>
        <w:keepNext w:val="1"/>
        <w:spacing w:after="10"/>
      </w:pPr>
      <w:r>
        <w:rPr>
          <w:b/>
          <w:bCs/>
        </w:rPr>
        <w:t xml:space="preserve">Efekt 1150-MT00-ISP-0206_W03: </w:t>
      </w:r>
    </w:p>
    <w:p>
      <w:pPr/>
      <w:r>
        <w:rPr/>
        <w:t xml:space="preserve">Poznał metody stosowania do rozwiązań zadań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KMchtr_W16</w:t>
      </w:r>
    </w:p>
    <w:p>
      <w:pPr>
        <w:spacing w:before="20" w:after="190"/>
      </w:pPr>
      <w:r>
        <w:rPr>
          <w:b/>
          <w:bCs/>
        </w:rPr>
        <w:t xml:space="preserve">Powiązane efekty obszarowe: </w:t>
      </w:r>
      <w:r>
        <w:rPr/>
        <w:t xml:space="preserve">T1A_W04, T1A_W07, InzA_W02</w:t>
      </w:r>
    </w:p>
    <w:p>
      <w:pPr>
        <w:keepNext w:val="1"/>
        <w:spacing w:after="10"/>
      </w:pPr>
      <w:r>
        <w:rPr>
          <w:b/>
          <w:bCs/>
        </w:rPr>
        <w:t xml:space="preserve">Efekt 1150-MT00-ISP-0206_W04: </w:t>
      </w:r>
    </w:p>
    <w:p>
      <w:pPr/>
      <w:r>
        <w:rPr/>
        <w:t xml:space="preserve">Nabył wiedzę o metodach rozwiązywania zadań związanych z wdrożeniami zjawisk mechaniki płynów</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1150-MT00-ISP-0206_U01: </w:t>
      </w:r>
    </w:p>
    <w:p>
      <w:pPr/>
      <w:r>
        <w:rPr/>
        <w:t xml:space="preserve">Posiada umiejętność wykorzystania wiedzy teoretycznej do rozwiązywania prostych zadań inżynierskich z hydrauliki.</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KMChtr_U16</w:t>
      </w:r>
    </w:p>
    <w:p>
      <w:pPr>
        <w:spacing w:before="20" w:after="190"/>
      </w:pPr>
      <w:r>
        <w:rPr>
          <w:b/>
          <w:bCs/>
        </w:rPr>
        <w:t xml:space="preserve">Powiązane efekty obszarowe: </w:t>
      </w:r>
      <w:r>
        <w:rPr/>
        <w:t xml:space="preserve">T1A_U08, T1A_U09, T1A_U10</w:t>
      </w:r>
    </w:p>
    <w:p>
      <w:pPr>
        <w:keepNext w:val="1"/>
        <w:spacing w:after="10"/>
      </w:pPr>
      <w:r>
        <w:rPr>
          <w:b/>
          <w:bCs/>
        </w:rPr>
        <w:t xml:space="preserve">Efekt 1150-MT00-ISP-0206_U02: </w:t>
      </w:r>
    </w:p>
    <w:p>
      <w:pPr/>
      <w:r>
        <w:rPr/>
        <w:t xml:space="preserve">Jest przygotowany do pozyskiwania nowych informacji i do ich ceny w zakresie problematyki hydraulicznej.</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2024-05-04T06:04:24+02:00</dcterms:created>
  <dcterms:modified xsi:type="dcterms:W3CDTF">2024-05-04T06:04:24+02:00</dcterms:modified>
</cp:coreProperties>
</file>

<file path=docProps/custom.xml><?xml version="1.0" encoding="utf-8"?>
<Properties xmlns="http://schemas.openxmlformats.org/officeDocument/2006/custom-properties" xmlns:vt="http://schemas.openxmlformats.org/officeDocument/2006/docPropsVTypes"/>
</file>