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ML.ZNK332</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w tym:
a) udział w wykładach - 18 godz.;
b) konsultacje - 2 godz.
2) Praca własna studenta - 28 godz., w tym:
a) przygotowanie do zajęć - 2 godz.
b) przygotowanie pracy własnej -  20 godz.
c) przygotowanie do sprawdzianu - 6 godz.
RAZEM : 48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Poznanie istoty marketingu.
C2. Poznanie zasad przeprowadzenia segmentacji rynku.
C3. Nabycie umiejętności zastosowania instrumentów marketingowych.
C4. Nabycie umiejętności sporządzenia strategii marketingowej.</w:t>
      </w:r>
    </w:p>
    <w:p>
      <w:pPr>
        <w:keepNext w:val="1"/>
        <w:spacing w:after="10"/>
      </w:pPr>
      <w:r>
        <w:rPr>
          <w:b/>
          <w:bCs/>
        </w:rPr>
        <w:t xml:space="preserve">Treści kształcenia: </w:t>
      </w:r>
    </w:p>
    <w:p>
      <w:pPr>
        <w:spacing w:before="20" w:after="190"/>
      </w:pPr>
      <w:r>
        <w:rPr/>
        <w:t xml:space="preserve">W trakcie zajęć omawiane będą zagadnienia związanie z istotą marketingu, badań marketingowych, instrumentów marketingu-mix poparte przykładami z rynku polskiego i międzynarodowego. Przestawione zostaną rodzaje badań marketingowych i ich znaczenie, cykl życia produktu, strategie ustalania ceny, kanały dystrybucji i instrumenty promocji.
1. Wstęp – Rola marketingu we współczesnym świecie
Opis: definicja i rola marketingu, historia marketingu
2. Badania marketingowe
Opis: znaczenie, źródła informacji, badania ilościowe, badania jakościowe
3. Instrumenty marketingu - Produkt
Opis: definicja, asortyment, cykl życia produktu, strategie, marka, opakowanie
4. Instrumenty marketingu - Cena
Opis: rola ceny, czynniki wpływające na cenę, metody ustalania cen
5. Instrumenty marketingu - Dystrybucja
Opis: kanał dystrybucji, pionowe systemy marketingowe, konflikt w kanale
6. Instrumenty marketingu - Promocja – PR, środki aktywizacji sprzedaży, ekipa handlowa
Opis: public relations – cele, narzędzia, rodzaje środków aktywizacji sprzedaży i ich rola, zarządzanie ekipą handlową
7. Instrumenty marketingu - Promocja – reklama
Opis: definicja, znaczenie i rodzaje reklamy, media reklamowe
8. Marketing międzynarodowy i globalny
Opis: globalizacja, różnice pomiędzy marketingiem międzynarodowym i globalnym, problemy i błędy</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3. Dussel M. – Marketing w praktyce, Wyd. BC Edukacja 2009
5. Staszewska J. – Marketing przedsiębiorstw. Zagadnienia wybrane dla inżynierów. Wyd. Politechniki Śląskiej, 2008
2. K.Podstawka, Marketing Menedżerski, WWZ, 2008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M1_W10</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M1_U18</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ML.ZNK322_U02: </w:t>
      </w:r>
    </w:p>
    <w:p>
      <w:pPr/>
      <w:r>
        <w:rPr/>
        <w:t xml:space="preserve">																					Student umie dokonać segmentacji nabywców na rynku energetyki i lotnictwa.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ML.ZNK322_U02: </w:t>
      </w:r>
    </w:p>
    <w:p>
      <w:pPr/>
      <w:r>
        <w:rPr/>
        <w:t xml:space="preserve">																					Student umie dokonać segmentacji nabywców na rynku energetyki i lotnictwa.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M1_U18</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M1_K03</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ML.ZNK322_K02: </w:t>
      </w:r>
    </w:p>
    <w:p>
      <w:pPr/>
      <w:r>
        <w:rPr/>
        <w:t xml:space="preserve">														Student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M1_K04</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ML.ZNK322_K02: </w:t>
      </w:r>
    </w:p>
    <w:p>
      <w:pPr/>
      <w:r>
        <w:rPr/>
        <w:t xml:space="preserve">														Student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2026-08-20T01:14:17+02:00</dcterms:created>
  <dcterms:modified xsi:type="dcterms:W3CDTF">2026-08-20T01:14:17+02:00</dcterms:modified>
</cp:coreProperties>
</file>

<file path=docProps/custom.xml><?xml version="1.0" encoding="utf-8"?>
<Properties xmlns="http://schemas.openxmlformats.org/officeDocument/2006/custom-properties" xmlns:vt="http://schemas.openxmlformats.org/officeDocument/2006/docPropsVTypes"/>
</file>