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30 godzin wykładów;
b) 2 godzin konsultacji.
2. Praca własna studenta - 47 godzin, w tym:
a) 15 przygotowanie do kolokwiów;
b) 12 godzin - praca domowa;
c) 18 godzin - studiowanie literatury.
Łącznie - 77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- 32, w tym:
a) 30 godzin wykładów;
b) 2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latających.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sterowania statków powietrznych i kosmicznych. (samolot, śmigłowiec, rakieta). Związek z nawigacją. Układy wykonawcze sterowania stosowane w statkach powietrznych. Ocena własności dynamicznych układu regulacji (analiza układu I i II rzędu, kryteria całkowe) stosowanych w układach lotniczych. Regulacja automatyczna (regulatory PID, kompensatory, regulatory o algorytmach niekonwencjonalnych). Kaskadowe układy regulacji. Projektowanie układów regulacji (metody ZN, linie pierwiastkowe, kompensatory). Układy wspomagające (SAS, CAS, Fly by wire).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(40 punktów) - podczas której studenci (w grupach 2 lub 3 osobowych) powinni zaprojektować i dobrać nastawy układ sterowania w jednym kanale w oparciu o model rzeczywistego obiektu latającego. Praca jest realizowana w środowisku Matlab/Simulink. Dwa kolokwia (max 30 punktów z jednego kolokwium). Student ma obowiązek minimum 31 punktów z kolokwiów oraz uzyskać pozytywną ocenę pracy domowej. Ocena końcowa jest wyliczana na podstawie sumy zdobytych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LiK2_W07, LiK2_W09, LiK2_W10, LiK2_W11,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LiK2_W11,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LiK2_W10, LiK2_W11, LiK2_W14, LiK2_W18,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ML.NK389_W4: </w:t>
      </w:r>
    </w:p>
    <w:p>
      <w:pPr/>
      <w:r>
        <w:rPr/>
        <w:t xml:space="preserve">							Posiada wiedzę na temat stosowanych rozwiązań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LiK2_W12, LiK2_W07, LiK2_W09,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LiK2_W10, LiK2_W11, LiK2_W13,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ML.NK389_U1: </w:t>
      </w:r>
    </w:p>
    <w:p>
      <w:pPr/>
      <w:r>
        <w:rPr/>
        <w:t xml:space="preserve">							Student posiada umiejętność doboru praw sterowania i nastaw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LiK2_U03,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LiK2_U04, LiK2_U07, LiK2_U08, LiK2_U09, LiK2_U10,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ML.NK389_U3: </w:t>
      </w:r>
    </w:p>
    <w:p>
      <w:pPr/>
      <w:r>
        <w:rPr/>
        <w:t xml:space="preserve">							Student umie dobrać kompensator do układu dynamicznego.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ML.NK389_U4: </w:t>
      </w:r>
    </w:p>
    <w:p>
      <w:pPr/>
      <w:r>
        <w:rPr/>
        <w:t xml:space="preserve">							Potrafi korzystać z programów narzędziowych wspomagających projektowanie układów automatyki.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ML.NK389_K1: </w:t>
      </w:r>
    </w:p>
    <w:p>
      <w:pPr/>
      <w:r>
        <w:rPr/>
        <w:t xml:space="preserve">							Umie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2026-07-29T16:13:51+02:00</dcterms:created>
  <dcterms:modified xsi:type="dcterms:W3CDTF">2026-07-29T16:13:51+02:00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