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Charakterystyka energetyczna budynku i audyting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 - 15 godz.,
b) ćwiczenia projektowe – 15 godz.,
c) konsultacje – 3 godz.
2) Praca własna studenta -  40
a) bieżące przygotowanie się studenta do zajęć – 15 godz.,
b) przygotowanie się do kolokwium – 10 godz.,
c) praca nad projektem – 15 godz.
Razem – 72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 - 15 godz.,
b) ćwiczenia projektowe – 15 godz.,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godz., w tym:
a) praca nad projektem – 15 godz.,
b) ćwiczenia projektowe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 Budownictwo (podstawowa znajomość zagadnień). Ogrzewnictwo (podstawowa znajomość zagadnień). Wentylacja i klimatyzacja (podstawowa znajomość zagadnień).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aktami prawnymi dotyczącymi określania charakterystyki energetycznej budynków.
2)	Zapoznanie studentów z obowiązującą metodą wyznaczania zapotrzebowania na energię użyteczną do ogrzewania.
3)	Zapoznanie studentów z obowiązującą metodą wyznaczania zapotrzebowania na energię użyteczną do przygotowania c.w.u.
4)	Zapoznanie studentów z obowiązującą metodą wyznaczania zapotrzebowania na energię końcową do ogrzewania.
5)	Zapoznanie studentów z obowiązującą metodą wyznaczania zapotrzebowania na energię końcową do przygotowania c.w.u.
6)	Zapoznanie studentów z obowiązującą metodą wyznaczania zapotrzebowania na energię pierwotną.
7)	Zapoznanie studentów z metodami oceny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Obliczanie zapotrzebowania na ciepło do ogrzewania, obliczenia energii końcowej i pierwotnej.
2)	Obliczenie zapotrzebowania ciepła do przygotowania ciepłej wody użytkowej, obliczenia energii końcowej i pierwotnej.
3)	Obliczanie zapotrzebowania na chłód, obliczenia energii końcowej i pierwotnej.
4)	Obliczenie zapotrzebowania na energię do oświetlenia.
5)	Wyznaczanie wskaźników oceny energetycznej.
6)	Określanie zaleceń poprawy oceny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kolokwiów zaliczeniowych oraz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6 listopada 2008 r. w sprawie metodologii obliczania charakterystyki energetycznej budynku stanowiącej samodzielną całość techniczno-użytkową oraz sposobu sporządzania i wzorów świadectw ich charakterystyki energetycznej, Dz.U. 2008 nr 201 poz. 1240.
2. Sabiniak Henryk, Gawin Dariusz: Świadectwa charakterystyki energetycznej. Praktyczny poradnik,  Wydawnictwo ArCADiasoft Chudzik sp.j., Łódź 2010.
3. Koczyk Halina: Ogrzewnictwo praktyczne, SYSTHERM SERWIS, Poznań 2005, ISBN 83-918142-8-9.
4. Materiały zamieszczone na stronie internetowej dostępnej dla studentów zarejestrowanych na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ML.NS717_W04: </w:t>
      </w:r>
    </w:p>
    <w:p>
      <w:pPr/>
      <w:r>
        <w:rPr/>
        <w:t xml:space="preserve">Zna zasady wyznaczania zapotrzebowania na energię do oświetlenia.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ML.NS717_K01: </w:t>
      </w:r>
    </w:p>
    <w:p>
      <w:pPr/>
      <w:r>
        <w:rPr/>
        <w:t xml:space="preserve">Rozumie znaczenie prawidłowego projektowania i prawidłowej eksploatacji obiektów technicznych.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ML.NS717_K01: </w:t>
      </w:r>
    </w:p>
    <w:p>
      <w:pPr/>
      <w:r>
        <w:rPr/>
        <w:t xml:space="preserve">Rozumie znaczenie prawidłowego projektowania i prawidłowej eksploatacji obiektów technicznych.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2026-07-29T15:49:19+02:00</dcterms:created>
  <dcterms:modified xsi:type="dcterms:W3CDTF">2026-07-29T15:49:19+02:00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