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i Niezawodność w Lotnictwie i Kosmonautyce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Suchodolski, dr hab. inż. Marek Matyjewski.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godzin, w tym:
a)  wykład - 30 godz.,
b) egzamin - 3 godz.
2) Praca własna studenta  - 20 godzin, w tym:
a) zapoznanie się ze wskazaną literaturą - 10 godz.;
b) przygotowanie do kolokwium i egzaminu - 10  godz.
Razem - 53 godzin =2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 godzin, w tym:
a)  wykład - 30 godz.,
b) egzamin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pojęciami, miarami i modelami stosowanymi w analizach ryzyka i niezawodności. Nabycie umiejętności szacowania poziomu ryzyka oraz interpretowania wyników, zwłaszcza w lotnictwie.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i miary ryzyka, niezawodności i zagrożenia. Przyczyny i skutki zdarzeń niepożądanych, które mogą się pojawić podczas eksploatacji systemu człowiek - technika – otoczenie. Związki pomiędzy ryzykiem, niezawodnością i zagrożeniem. Szacowanie poziomu ryzyka i niezawodności na podstawie danych statystycznych oraz na podstawie modeli probabilistycznych. Szacowanie niezawodności obiektów technicznych oraz niezawodności człowieka. Modele struktur niezawodnościowych: szeregowa, równoległa, z rezerwą, "k z m". Modelowanie ryzyka i niezawodności za pomocą drzew zdarzeń i drzew niesprawności. Wpływ czynnika ludzkiego w analizach ryzyka. Związki pomiędzy poziomem ryzyka a współczynnikiem bezpieczeństwa konstrukcji. Model do określenia przyczyn, przebiegu wypadku i jego skutków.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i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Tadeusz Szopa: Niezawodność i bezpieczeństwo. Skrypt PW, Warszawa, Ofic. Wyd. PW, 2009.
2.	Podstawy Konstrukcji Maszyn t.1, red Marek Dietrich, WNT 1999,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ML.NS611_W1: </w:t>
      </w:r>
    </w:p>
    <w:p>
      <w:pPr/>
      <w:r>
        <w:rPr/>
        <w:t xml:space="preserve">														Zna pojęcia i miary ryzyka, niezawodności i zaagrożenia. 	 Potrafi ocenić przyczyny i skutki zdarzeń niepożądanych, które mogą się pojawić podczas eksploatacji systemu człowiek - technika - otoczenie.   Zna związki pomiędzy ryzykiem, niezawodnością i zagrożeniem.  Potrafi szacować poziom ryzyka i niezawodności na podstawie danych statystycznych oraz na podstawie zbudowanych przez siebie modeli probabilistycznych.   Potrafi szacować niezawodność obiektów technicznych oraz niezwodność człowieka.  Zna podstawowe modele struktur niezawodnościowych: szeregowa, równoległa, z rezerwą, "k z m". Potrafi modelować ryzyko i niezawodność za pomocą drzew zdarzeń i drzew niesprawności.  Potrafi modelować straty i zwązane z nimi zagrożenie.   Potrafi przygotować ankiety w celu pozyskania danych od ekspertów na temat poziomu ryzyka i zagrożenia. Potrafi uwzględniać wpływ czynnika ludzkiego w analizach ryzyka.   Zna związki pomiędzy poziomem ryzyka a współczynnikiem bezpieczeństwa konstrukcji.  Potrafi zbudować model do określenia przyczyn, przebiegu wypadku i jego skutków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ML.NS611_U1: </w:t>
      </w:r>
    </w:p>
    <w:p>
      <w:pPr/>
      <w:r>
        <w:rPr/>
        <w:t xml:space="preserve">														Zna pojęcia i miary ryzyka, niezawodności i zaagrożenia. 	 Potrafi ocenić przyczyny i skutki zdarzeń niepożądanych, które mogą się pojawić podczas eksploatacji systemu człowiek - technika - otoczenie.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ML.NS611_U1: </w:t>
      </w:r>
    </w:p>
    <w:p>
      <w:pPr/>
      <w:r>
        <w:rPr/>
        <w:t xml:space="preserve">														Zna pojęcia i miary ryzyka, niezawodności i zaagrożenia. 	 Potrafi ocenić przyczyny i skutki zdarzeń niepożądanych, które mogą się pojawić podczas eksploatacji systemu człowiek - technika - otoczenie.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ML.NS611_U1: </w:t>
      </w:r>
    </w:p>
    <w:p>
      <w:pPr/>
      <w:r>
        <w:rPr/>
        <w:t xml:space="preserve">														Zna pojęcia i miary ryzyka, niezawodności i zaagrożenia. 	 Potrafi ocenić przyczyny i skutki zdarzeń niepożądanych, które mogą się pojawić podczas eksploatacji systemu człowiek - technika - otoczenie.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ML.NS611_U2: </w:t>
      </w:r>
    </w:p>
    <w:p>
      <w:pPr/>
      <w:r>
        <w:rPr/>
        <w:t xml:space="preserve">														Zna związki pomiędzy ryzykiem, niezawodnością i zagrożeniem.  Potrafi szacować poziom ryzyka i niezawodności na podstawie danych statystycznych oraz na podstawie zbudowanych przez siebie modeli probabilistycznych.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ML.NS611_U2: </w:t>
      </w:r>
    </w:p>
    <w:p>
      <w:pPr/>
      <w:r>
        <w:rPr/>
        <w:t xml:space="preserve">														Zna związki pomiędzy ryzykiem, niezawodnością i zagrożeniem.  Potrafi szacować poziom ryzyka i niezawodności na podstawie danych statystycznych oraz na podstawie zbudowanych przez siebie modeli probabilistycznych.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ML.NS611_U2: </w:t>
      </w:r>
    </w:p>
    <w:p>
      <w:pPr/>
      <w:r>
        <w:rPr/>
        <w:t xml:space="preserve">														Zna związki pomiędzy ryzykiem, niezawodnością i zagrożeniem.  Potrafi szacować poziom ryzyka i niezawodności na podstawie danych statystycznych oraz na podstawie zbudowanych przez siebie modeli probabilistycznych.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ML.NS611_U3: </w:t>
      </w:r>
    </w:p>
    <w:p>
      <w:pPr/>
      <w:r>
        <w:rPr/>
        <w:t xml:space="preserve">														Potrafi szacować niezawodność obiektów technicznych oraz niezwodność człowieka.  Zna podstawowe modele struktur niezawodnościowych: szeregowa, równoległa, z rezerwą, "k z m". Potrafi modelować ryzyko i niezawodność za pomocą drzew zdarzeń i drzew niesprawności.  Potrafi modelować straty i zwązane z nimi zagrożenie.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ML.NS611_U3: </w:t>
      </w:r>
    </w:p>
    <w:p>
      <w:pPr/>
      <w:r>
        <w:rPr/>
        <w:t xml:space="preserve">														Potrafi szacować niezawodność obiektów technicznych oraz niezwodność człowieka.  Zna podstawowe modele struktur niezawodnościowych: szeregowa, równoległa, z rezerwą, "k z m". Potrafi modelować ryzyko i niezawodność za pomocą drzew zdarzeń i drzew niesprawności.  Potrafi modelować straty i zwązane z nimi zagrożenie.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ML.NS611_U3: </w:t>
      </w:r>
    </w:p>
    <w:p>
      <w:pPr/>
      <w:r>
        <w:rPr/>
        <w:t xml:space="preserve">														Potrafi szacować niezawodność obiektów technicznych oraz niezwodność człowieka.  Zna podstawowe modele struktur niezawodnościowych: szeregowa, równoległa, z rezerwą, "k z m". Potrafi modelować ryzyko i niezawodność za pomocą drzew zdarzeń i drzew niesprawności.  Potrafi modelować straty i zwązane z nimi zagrożenie.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ML.NS611_U4: </w:t>
      </w:r>
    </w:p>
    <w:p>
      <w:pPr/>
      <w:r>
        <w:rPr/>
        <w:t xml:space="preserve">														Potrafi przygotować ankiety w celu pozyskania danych od ekspertów na temat poziomu ryzyka i zagrożenia. Potrafi uwzględniać wpływ czynnika ludzkiego w analizach ryzyka.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ML.NS611_U4: </w:t>
      </w:r>
    </w:p>
    <w:p>
      <w:pPr/>
      <w:r>
        <w:rPr/>
        <w:t xml:space="preserve">														Potrafi przygotować ankiety w celu pozyskania danych od ekspertów na temat poziomu ryzyka i zagrożenia. Potrafi uwzględniać wpływ czynnika ludzkiego w analizach ryzyka.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ML.NS611_U4: </w:t>
      </w:r>
    </w:p>
    <w:p>
      <w:pPr/>
      <w:r>
        <w:rPr/>
        <w:t xml:space="preserve">														Potrafi przygotować ankiety w celu pozyskania danych od ekspertów na temat poziomu ryzyka i zagrożenia. Potrafi uwzględniać wpływ czynnika ludzkiego w analizach ryzyka.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ML.NS611_U5: </w:t>
      </w:r>
    </w:p>
    <w:p>
      <w:pPr/>
      <w:r>
        <w:rPr/>
        <w:t xml:space="preserve">														Zna związki pomiędzy poziomem ryzyka a współczynnikiem bezpieczeństwa konstrukcji.  Potrafi zbudować model do określenia przyczyn, przebiegu wypadku i jego skutków.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ML.NS611_U5: </w:t>
      </w:r>
    </w:p>
    <w:p>
      <w:pPr/>
      <w:r>
        <w:rPr/>
        <w:t xml:space="preserve">														Zna związki pomiędzy poziomem ryzyka a współczynnikiem bezpieczeństwa konstrukcji.  Potrafi zbudować model do określenia przyczyn, przebiegu wypadku i jego skutków.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ML.NS611_U5: </w:t>
      </w:r>
    </w:p>
    <w:p>
      <w:pPr/>
      <w:r>
        <w:rPr/>
        <w:t xml:space="preserve">														Zna związki pomiędzy poziomem ryzyka a współczynnikiem bezpieczeństwa konstrukcji.  Potrafi zbudować model do określenia przyczyn, przebiegu wypadku i jego skutków.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2024-05-03T04:38:52+02:00</dcterms:created>
  <dcterms:modified xsi:type="dcterms:W3CDTF">2024-05-03T04:38:52+02:00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