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Tłokowe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Mazuro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 
a) udział w wykładach - 30 godz.,
b) konsultacje - 1 godz.
2) Praca własna studenta - 25 godz., w tym: 
a) wykonanie trzech projektów domowych - 18 godz.,
b) przygotowanie się do kolokwium - 6 godz.
Razem - 56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- 31, w tym: 
a) udział w wykładach - 30 godz.,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„Termodynamika”.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działania silników tłokowych, nauczenie związków pomiędzy osiągami silników i ich emisji, a przebiegiem procesów cieplno-przepływowych.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silników i zasady działania. Obiegi termodynamiczne. Zasilanie i systemy spalania. Toksyczność spalin. Parametry osiągów i charakterystyki. Doładowanie. Budowa. Układy dolotowe i wylotowe. Paliwa i oleje. Tendencje rozwojowe.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projekty obliczeniowe (50%), test (50%).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Rychter T., Teodorczyk A.: Teoria silników tłokowych, WKiŁ 2006.
2. Luft S.: Podstawy budowy silników, WKiŁ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	Student zna rodzaje silników, zasady działania i ich zastosowanie.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	Student zna rodzaje silników, zasady działania i ich zastosowanie.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	Student zna rodzaje silników, zasady działania i ich zastosowanie.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				Student zna parametry osiągów i charakterystyki silników.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				Student zna parametry osiągów i charakterystyki silników.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				Student zna parametry osiągów i charakterystyki silników.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	Student posiada wiedzę z zakresu obiegów, zasilania i systemów spalania, toksyczności spalin, doładowania.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	Student posiada wiedzę z zakresu obiegów, zasilania i systemów spalania, toksyczności spalin, doładowania.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	Student posiada wiedzę z zakresu obiegów, zasilania i systemów spalania, toksyczności spalin, doładowania.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ML.NS549_W4: </w:t>
      </w:r>
    </w:p>
    <w:p>
      <w:pPr/>
      <w:r>
        <w:rPr/>
        <w:t xml:space="preserve">Student zna  zasady wyznaczania podstawowych parametrów obiegów i osiągów.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ML.NS549_U1: </w:t>
      </w:r>
    </w:p>
    <w:p>
      <w:pPr/>
      <w:r>
        <w:rPr/>
        <w:t xml:space="preserve">		Student potrafi wykazać związek między osiągami silników i ich emisją, a przebiegiem procesów cieplno-przepływowych.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ML.NS549_U2: </w:t>
      </w:r>
    </w:p>
    <w:p>
      <w:pPr/>
      <w:r>
        <w:rPr/>
        <w:t xml:space="preserve">		Student rozumie pojęcia, terminologię oraz przebiegi procesów dotyczące silników tłokowych.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ML.NS549_U3: </w:t>
      </w:r>
    </w:p>
    <w:p>
      <w:pPr/>
      <w:r>
        <w:rPr/>
        <w:t xml:space="preserve">			Student potrafi obliczyć podstawowe parametry obiegów i osiągów.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ML.NS549_U4: </w:t>
      </w:r>
    </w:p>
    <w:p>
      <w:pPr/>
      <w:r>
        <w:rPr/>
        <w:t xml:space="preserve">			Student potrafi ocenić trendy rozwojowe silników tłokowych.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2025-05-06T18:03:13+02:00</dcterms:created>
  <dcterms:modified xsi:type="dcterms:W3CDTF">2025-05-06T18:03:13+02:00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