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tym :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postępów pracy. Zaleca się aby obrona odbywała się w większym gronie osób, podczas seminariów zakładowych lub w grupie kilku-kilkunastu studentów realizujących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 w formie sprawozdania oraz sposób jego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Potrafi wyszukiwać w dostępnych źródłach wiedzę w zakresie energetyki.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Potrafi wyszukiwać w dostępnych źródłach wiedzę w zakresie energetyki.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ML.NW128_U2: </w:t>
      </w:r>
    </w:p>
    <w:p>
      <w:pPr/>
      <w:r>
        <w:rPr/>
        <w:t xml:space="preserve">Potrafi dokonać szczegółowej analizy i krytycznie odnieść się do analizowanych źródeł, w tym także pozatechnicznym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ML.NW128_K1: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2025-11-01T22:55:50+01:00</dcterms:created>
  <dcterms:modified xsi:type="dcterms:W3CDTF">2025-11-01T22:55:50+01:00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