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15
3. Godziny pracy samodzielnej studenta w ramach przygotowania do zajęć oraz opracowania sprawozdań, projektów, prezentacji, raportów, prac domowych etc.	25
4. Godziny pracy samodzielnej studenta w ramach przygotowania do egzaminu, sprawdzianu, zaliczenia etc.	30
Sumaryczny nakład pracy studenta	145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i opisem matematycznym.</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1. egzamin pisemny
2. egzamin ustny
3. kolokwium
4. praca domowa
5. sprawozdanie
6. referat
7. dyskusja
8.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Egzamin pisemny (dodatkowo ustny w przypadku konieczności ustalenia ostatecznej oceny) w sesji egzaminacyjnej – 2 terminy.
W środku semestru na życzenie studentów może odbyć się egzamin połówkowy – wtedy egzamin jest obowiązkowy i przystępują do niego wszyscy studenci.
Podczas egzaminu nie można korzystać z kalkulatorów, notatek i innych materiałów dydaktycznych.
Z egzaminu można uzyskać maksymalnie 60 punktów .
Dla uzyskania pozytywnej oceny konieczne jest otrzymanie co najmniej połowy tych punktów (odnosi się to również do egzaminu połówkowego).
Ćwiczenia audytoryjne:
Dopuszczalne 2 nieusprawiedliwione nieobecności.
Zaliczenie na podstawie dwóch pisemnych kolokwiów (2x16 pkt) oraz kartkówek i prac domowych (w sumie 8 pkt.). W sumie 40 pkt.
Kolokwia odbywają się na zajęciach, poprawa kolokwium poza zajęciami.
Podczas zaliczenia nie można korzystać z notatek i innych materiałów dydaktycznych, w razie potrzeby, za zgodą prowadzącego, można korzystać z kalkulatorów
Każdy uczestnik zajęć ma prawo do poprawy kolokwium.
Laboratorium:
Zaliczenie na ocenę pozytywną 8 ćwiczeń laboratoryjnych (ocena z przygotowania i ocena z opracowania wyników – sprawozdania).
Każdy uczestnik zajęć ma możliwość poprawy oceny, możliwość wykonania 1 ćwiczenia laboratoryjnego w dodatkowym terminie.
Na ocenę końcową z fizyki składają się:
	ocena z egzaminu (waga 60%),
	ocena z ćwiczeń audytoryjnych (waga 20%)
	ocena z laboratorium (waga20%).
Można uzyskać maksymalnie 60 punktów z wykładu i 40 punktów z ćwiczeń audytoryjnych.
Dla uzyskania pozytywnej oceny z zajęć audytoryjnych konieczne jest otrzymanie co najmniej połowy tych punktów (odnosi się to również do egzaminu połówkowego).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zjawisk falowych, teorii względności, mechaniki kwantowej i fizyki jądrowej wraz z metodami ich badań.</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samokształcenia.</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keepNext w:val="1"/>
        <w:spacing w:after="10"/>
      </w:pPr>
      <w:r>
        <w:rPr>
          <w:b/>
          <w:bCs/>
        </w:rPr>
        <w:t xml:space="preserve">Charakterystyka U2: </w:t>
      </w:r>
    </w:p>
    <w:p>
      <w:pPr/>
      <w:r>
        <w:rPr/>
        <w:t xml:space="preserve">Potrafi wykorzystać opis matematyczny zjawisk fizycznych i metody ich badań.</w:t>
      </w:r>
    </w:p>
    <w:p>
      <w:pPr>
        <w:spacing w:before="60"/>
      </w:pPr>
      <w:r>
        <w:rPr/>
        <w:t xml:space="preserve">Weryfikacja: </w:t>
      </w:r>
    </w:p>
    <w:p>
      <w:pPr>
        <w:spacing w:before="20" w:after="190"/>
      </w:pPr>
      <w:r>
        <w:rPr/>
        <w:t xml:space="preserve">egzamin pisemny, kolokwium, praca domowa, sprawozdanie, referat</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I.P6S_UW.o, III.P6S_UW.o,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kolokwium, praca domowa, sprawozdanie, referat,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2024-04-26T06:29:52+02:00</dcterms:created>
  <dcterms:modified xsi:type="dcterms:W3CDTF">2024-04-26T06:29:52+02:00</dcterms:modified>
</cp:coreProperties>
</file>

<file path=docProps/custom.xml><?xml version="1.0" encoding="utf-8"?>
<Properties xmlns="http://schemas.openxmlformats.org/officeDocument/2006/custom-properties" xmlns:vt="http://schemas.openxmlformats.org/officeDocument/2006/docPropsVTypes"/>
</file>