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- 90 godzin, w tym:
a) konsultacje konspektu, celu i zakresu pracy, metody prowadzenia badań oraz prezentacji wyników, weryfikacja poprawności treści pracy: 90 godz.
2. Praca własna studenta - 410 godzin, w tym:
a) studiowanie literatury: 60 godz.,
b) samodzielne wykonanie pracy dyplomowe w tym eksperymentów, obliczeń i analiz: 270 godz.,
c) przygotowanie prezentacji na egzamin dyplomowy: 40 godz.,
d) przygotowanie się do egzaminu dyplomowego: 40 godz.
Łącznie nakład pracy studenta wynosi 500 godzin, co odpowiada 20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- liczba godzin kontaktowych - 90 godzin, w tym:
a) konsultacje konspektu, celu i zakresu pracy, metody prowadzenia badań oraz prezentacji wyników, weryfikacja poprawności treści pracy: 90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18.4 pkt. ECTS  - 460 godzin, w tym: 
a) studiowanie literatury: 60 godz., 
b) konsultacje konspektu, celu i zakresu pracy, metody prowadzenia badań oraz prezentacji wyników, weryfikacja poprawności treści pracy: 90 godz., 
c) samodzielne wykonanie pracy dyplomowej w tym eksperymentów, obliczeń i analiz: 270 godz., 
d)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gospodarka przestrzenna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gospodarki przestrzennej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Opiekun oraz recenzent opracowują opinie o pracy dyplomowej zgodnie z ustalonym wzorem i proponują jej ocenę. W przypadku pracy dyplomowej realizowanej przez zespół studentów opiekun i recenzent proponują ocenę indywidualną dla każdego z członków zespołu. 
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GP.NMK413_U1: </w:t>
      </w:r>
    </w:p>
    <w:p>
      <w:pPr/>
      <w:r>
        <w:rPr/>
        <w:t xml:space="preserve">Potrafi pozyskiwać informacje z literatury, baz danych i innych źródeł; integrować uzyskane informacje, dokonywać ich interpretacji oraz wyciągać wnioski w zakresie podjętego tematu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GP.NMK413_U2: </w:t>
      </w:r>
    </w:p>
    <w:p>
      <w:pPr/>
      <w:r>
        <w:rPr/>
        <w:t xml:space="preserve">Umie oszacować czas potrzebny na realizację zadania oraz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GP.NMK413_U3: </w:t>
      </w:r>
    </w:p>
    <w:p>
      <w:pPr/>
      <w:r>
        <w:rPr/>
        <w:t xml:space="preserve">Posiada umiejętność formułowania wniosków i tworzenia syntetycznych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GP.NMK413_U4: </w:t>
      </w:r>
    </w:p>
    <w:p>
      <w:pPr/>
      <w:r>
        <w:rPr/>
        <w:t xml:space="preserve">Planuje i wykonuje zadania badawcze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2026-09-12T13:25:25+02:00</dcterms:created>
  <dcterms:modified xsi:type="dcterms:W3CDTF">2026-09-12T13:25:25+02:00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