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Oscylacje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1050-FTFME-MSP-3OUB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30 h
	b) obecność na ćwiczeniach/laboratoriach – 0 h
	c) obecność na egzaminie – 3 h
	d) uczestniczenie w konsultacjach – 7 h
2. praca własna studenta – 30 h; w tym
	a) przygotowanie do ćwiczeń i do kolokwiów – 6 h
	b) zapoznanie się z literaturą – 4 h
	c) przygotowanie do egzaminu – 20 h
Razem w semestrze 70 h, co odpowiada 3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0 h
3.	obecność na laboratoriach – 0 h
4.	obecność na egzaminie – 3 h
5.	uczestniczenie w konsultacjach – 7 h
Razem w semestrze 40h,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są realizowane w formie wykładu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drgań nieliniowych występujących w fizyce a w szczególności tych, które szczególna rolę odgrywają w biologii i medycynie. Omawiane są oscylacje zmiennych występujących w fizjologii i ich znaczenie w diagnozie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podzielony jest na następujące rozdziały
1.	Modele klasy ‘integrate and fire’ i ich zastosowania
2.	Oscylatory rozrusznikowe
3.	Oscylacje w układach ze sprzężeniem zwrotnym
4.	Bistabilność w układach drgających
5.	Sposoby anihilacji oscylacji
6.	Zmiana fazy oscylacji pod wpływem pojedynczego pobudzenia
7.	Zmiana fazy oscylacji pod wpływem pobudzeń wielokrotnych
8.	Zjawiska synchronizacji w układach żywych
9.	Wpływ szumu na oscylacje (rezonans stochastyczny)
10.	Śmierć amplitudowa oscylacji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środku semestru - otrzymanie oceny co najmniej dobrej zwalnia z ½ egzaminu. Egzamin pisemny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przygotowany na podstawie materiałów źródłowych podawanych w trakcie wykładu. Główną pozycją są materiały do wykładu dostępne dla słuchaczy w Internecie na login i hasło podane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OUB_W01: </w:t>
      </w:r>
    </w:p>
    <w:p>
      <w:pPr/>
      <w:r>
        <w:rPr/>
        <w:t xml:space="preserve">Ma uporządkowaną wiedzę w zakresie fizyki oscylacji nieliniowych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OUB_W02: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OUB_U01: </w:t>
      </w:r>
    </w:p>
    <w:p>
      <w:pPr/>
      <w:r>
        <w:rPr/>
        <w:t xml:space="preserve">Potrafi określić kierunki dalszego uczenia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OUB_U02: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OUB_U03: </w:t>
      </w:r>
    </w:p>
    <w:p>
      <w:pPr/>
      <w:r>
        <w:rPr/>
        <w:t xml:space="preserve">Potrafi ocenić przydatność i możliwość wykorzystania nowych osiągnięć techniki i technologii w zakresie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keepNext w:val="1"/>
        <w:spacing w:after="10"/>
      </w:pPr>
      <w:r>
        <w:rPr>
          <w:b/>
          <w:bCs/>
        </w:rPr>
        <w:t xml:space="preserve">Efekt OUB_U04: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studiowanej specjalności:
Wykorzystanie fizyki układów złożonych, w tym liniowej i nieliniowej analizy sygnałów w diagnostyce medycznej.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OUB_K01: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p>
      <w:pPr>
        <w:keepNext w:val="1"/>
        <w:spacing w:after="10"/>
      </w:pPr>
      <w:r>
        <w:rPr>
          <w:b/>
          <w:bCs/>
        </w:rPr>
        <w:t xml:space="preserve">Efekt OUB_K02: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2026-10-03T04:46:47+02:00</dcterms:created>
  <dcterms:modified xsi:type="dcterms:W3CDTF">2026-10-03T04:46:47+02:00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