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MPJ_W01: </w:t>
      </w:r>
    </w:p>
    <w:p>
      <w:pPr/>
      <w:r>
        <w:rPr/>
        <w:t xml:space="preserve">Ma podstawową wiedzę w dziedzinie modelowania procesów jądrowych, radiacyjnej fizyki jądrowej, fizyki wysokich energii, relatywistycznej fizyki jądrowej i fizyki zderzeń ciężkich jonów wykorzystywanych w dużych eksperymentach.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MPJ_U01: </w:t>
      </w:r>
    </w:p>
    <w:p>
      <w:pPr/>
      <w:r>
        <w:rPr/>
        <w:t xml:space="preserve">Potrafi praktycznie w wykorzystać programy do modelowania procesów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MPJ_U02: </w:t>
      </w:r>
    </w:p>
    <w:p>
      <w:pPr/>
      <w:r>
        <w:rPr/>
        <w:t xml:space="preserve">Potrafi napisać aplikację wykorzystującą biblioteki modeli transportu tj. GEANT4 i FLUKA. Umie uruchomić proces symulacyjny transportu neutronów w osłonie betonowej reaktora jądrowego oraz zrobić podstawowe analizy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MPJ_U03: </w:t>
      </w:r>
    </w:p>
    <w:p>
      <w:pPr/>
      <w:r>
        <w:rPr/>
        <w:t xml:space="preserve">Potrafi wykonać symulacje teoretyczne w fizyce zderzeń ciężkich jonów oraz wykonać prostą analizę wyników na wygenerowanych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MPJ_K01: </w:t>
      </w:r>
    </w:p>
    <w:p>
      <w:pPr/>
      <w:r>
        <w:rPr/>
        <w:t xml:space="preserve">Potrafi używać oprogramowanie do modelowania procesów jądrowych, dokonywać analizy i interpretacji uzyskanych wyników. Potrafi wykonywać samodzielnie symulacji Monte-Carlo i aktywnie działać i wykonywać zadania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2024-05-04T06:26:50+02:00</dcterms:created>
  <dcterms:modified xsi:type="dcterms:W3CDTF">2024-05-04T06:26:50+02:00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