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obiektowe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Małgorzata Janik, adiunkt, malgorzata.janik@pw.edu.pl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1050-FT000-ISP-4POB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46 h; w tym
	a) obecność na wykładach – 15 h
	b) obecność na ćwiczeniach/laboratoriach – 30 h
	d) uczestniczenie w konsultacjach – 1 h
2. praca własna studenta – 55 h; w tym
	a) przygotowanie do ćwiczeń i do kolokwiów – 25 h
	c) realizacja projektu – 30 h
Razem w semestrze 101 h, co odpowiada 4 pkt. ECTS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 h
2.	obecność na laboratoriach – 30 h
3.	uczestniczenie w konsultacjach – 1 h
Razem w semestrze 46 h, co odpowiada 2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zajęcia laboratoryjne – 24 h
2.	zajęcia projektowe – 6 h
3.	przygotowanie projektów – 30 h
Razem w semestrze 60 h, co odpowiada 3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Programowania, Języki Programowania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zasadami programowania obiektowego wobiektowym języku programowania na przykładzie Java, nabycie umiejętności modelowania procesów fizycznych i przedstawienia ich w formie aplikacji. Zapoznanie z podstawami SQL (języka zapytań do baz danych).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(treści wspólne dla wykładów oraz laboratoriów)
1.	Czym jest Java, Wieloplatformowość Javy, Java jako uniwersalne środowisko programowania interfejsu użytkownika, Java jako uniwersalne środowisko dostępu do baz danych.
2.	Podstawy programowania w Java, typ danych, operatory i wyrażenia, instrukcje warunkowie, pakiety, definiowanie klas, tablice. Dziedziczenie.
3.	Przeciężanie metod i konstruktorów. 
4.	Tworzenie prostych elementów graficznego interfejsu użytkownika.
5.	Wprowadzenie do obsługi zdarzeń w Javie. Słuchacze,  interfejsy.
6.	Wyjątki, obsługa wyjątków.
7.	Strumienie. Operacje wejścia/wyjścia.
8.	Wprowadzeie do programowania współbieżnego. Tworzenie  wątków.
9.	Tworzenie rozbudowanego GUI.
10.	 Podstawy dostępu do baz danych. Podstawy SQL.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Laboratoria (laboratoria punktowane + kolokwium):
70 pkt (50+20 pkt)
projekt – wykonywany w parach:
55 pkt
Ocena końcowa wystawiana jest na podstawie procentowego udziału
sumy uzyskanych punktów do sumy punktów możliwej do uzyskania
(125 pkt) wg. następującej zależności:
&gt;50% - 3
&gt;60% - 3,5
&gt;70% - 4
&gt;80% - 4,5
&gt;90% - 5
Żeby zaliczyć przedmiot oprócz przekroczenia 50% sumarycznej
liczby punktów trzeba również zaliczyć projekt oraz kolokwium.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“Thinking in Java” - Bruce Eckel
2. “Java – przewodnik dla początkujacych” - Herbert Schildt
3. “Java receptury” - Ian F. Darwin
4. “Java ćwiczenia praktyczne” - Marcin Lis
5. “Java po C++” - Jan Bielecki
6. Dokumentacja języka Java: http://docs.oracle.com/javase/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java.fizyka.pw.edu.pl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PO_W01: </w:t>
      </w:r>
    </w:p>
    <w:p>
      <w:pPr/>
      <w:r>
        <w:rPr/>
        <w:t xml:space="preserve">Posiada szczegółową wiedzę w zakresie programowania obiektowego w języku Java.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projekt,  punktowana praca  na laboratoriach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X1A_W04, T1A_W02, T1A_W07</w:t>
      </w:r>
    </w:p>
    <w:p>
      <w:pPr>
        <w:keepNext w:val="1"/>
        <w:spacing w:after="10"/>
      </w:pPr>
      <w:r>
        <w:rPr>
          <w:b/>
          <w:bCs/>
        </w:rPr>
        <w:t xml:space="preserve">Efekt PO_W02: </w:t>
      </w:r>
    </w:p>
    <w:p>
      <w:pPr/>
      <w:r>
        <w:rPr/>
        <w:t xml:space="preserve">Posiada podstawową wiedzę w zakresie programowania w języku SQL oraz komunikacji z bazami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punktowana praca  na laboratoriach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FT1_W13, FT1_W14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X1A_W04, T1A_W02, T1A_W07, X1A_W04, T1A_W02</w:t>
      </w:r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Ma podstawową wiedzę dotycząca przeprowadzania procesu wytwarzania oprogramowania ugruntowaną doświadczeniem. Potrafi korzystać z systemu kontroli wersji GIT.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projekt,  punktowana praca  na laboratoriach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X1A_W04, 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PO_U01: </w:t>
      </w:r>
    </w:p>
    <w:p>
      <w:pPr/>
      <w:r>
        <w:rPr/>
        <w:t xml:space="preserve">Potrafi posłużyć się obiektowym językiem programowania oraz wykorzystać odpowiednie narzędzia informatyczne do wykonywanego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kolokwium, punktowana praca  na laboratoriach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X2A_U04, T1A_U07, T1A_U09, InzA_U01</w:t>
      </w:r>
    </w:p>
    <w:p>
      <w:pPr>
        <w:keepNext w:val="1"/>
        <w:spacing w:after="10"/>
      </w:pPr>
      <w:r>
        <w:rPr>
          <w:b/>
          <w:bCs/>
        </w:rPr>
        <w:t xml:space="preserve">Efekt PO_U02: </w:t>
      </w:r>
    </w:p>
    <w:p>
      <w:pPr/>
      <w:r>
        <w:rPr/>
        <w:t xml:space="preserve">Posiada umiejętności w zakresie korzystania z zasobów internetowych, wyszukiwania dokumentacji on-line oraz wyszukiwania gotowych rozwiązań w internecie, również w języku obcym (dokumentacja bardzo często jest jedynie w języku angielskim).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punktowana praca  na laboratoriach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FT1_U01, FT1_U24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X1A_U07, T1A_U01, X1A_U09, X1A_U10, T1A_U06</w:t>
      </w:r>
    </w:p>
    <w:p>
      <w:pPr>
        <w:keepNext w:val="1"/>
        <w:spacing w:after="10"/>
      </w:pPr>
      <w:r>
        <w:rPr>
          <w:b/>
          <w:bCs/>
        </w:rPr>
        <w:t xml:space="preserve">Efekt PO_U03: </w:t>
      </w:r>
    </w:p>
    <w:p>
      <w:pPr/>
      <w:r>
        <w:rPr/>
        <w:t xml:space="preserve">Potrafi porozumiewać się przy użyciu różnych technik w środowisku zawodowym: opisać projekt i jego rozwój poprzez przygotowanie jego specyfikacji jak również prezentacji postępu prac nad projektem w postaci prezentacji ustnych.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(specyfikacja + trzy prezentacje podczas zajęć projektowych)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FT1_U02, FT1_U09, FT1_U22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X1A_U05, X1A_U06, T1A_U02, X1A_U05, X1A_U06, T1A_U14, X1A_U06, X1A_U08, X1A_U09, X1A_U10, T1A_U03</w:t>
      </w:r>
    </w:p>
    <w:p>
      <w:pPr>
        <w:keepNext w:val="1"/>
        <w:spacing w:after="10"/>
      </w:pPr>
      <w:r>
        <w:rPr>
          <w:b/>
          <w:bCs/>
        </w:rPr>
        <w:t xml:space="preserve">Efekt PO_U04: </w:t>
      </w:r>
    </w:p>
    <w:p>
      <w:pPr/>
      <w:r>
        <w:rPr/>
        <w:t xml:space="preserve">Potrafi samodzielnie pracować nad wybranym zagadnieniem, zdobywając wiedzę niezależnie od prowadzącego przedmiot.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X1A_U07,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PO_K01: </w:t>
      </w:r>
    </w:p>
    <w:p>
      <w:pPr/>
      <w:r>
        <w:rPr/>
        <w:t xml:space="preserve">Potrafi pracować indywidualnie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(w zespole), praca na laboratoriach, kolokwium (indywidualnie)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X1A_K02, T1A_K03</w:t>
      </w:r>
    </w:p>
    <w:p>
      <w:pPr>
        <w:keepNext w:val="1"/>
        <w:spacing w:after="10"/>
      </w:pPr>
      <w:r>
        <w:rPr>
          <w:b/>
          <w:bCs/>
        </w:rPr>
        <w:t xml:space="preserve">Efekt PO_K02: </w:t>
      </w:r>
    </w:p>
    <w:p>
      <w:pPr/>
      <w:r>
        <w:rPr/>
        <w:t xml:space="preserve">Potrafi określić priorytety związane z realizacją postawionego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praca na laboratoriach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2026-01-13T04:39:11+01:00</dcterms:created>
  <dcterms:modified xsi:type="dcterms:W3CDTF">2026-01-13T04:39:11+01:00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