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 projekt (IN1A_34_P/03)</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do zajęć - 20, przygotowanie pracy projektowej - 20, Razem - 50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- 20, przygotowanie pracy projektowej - 20, Razem - 50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Zaliczenie przedmiotu jest na podstawie indywidualnego projektu przedstawianego w formie prezentacji.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pogłębioną wiedzę z zakresu fizyki budowli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U09_04: </w:t>
      </w:r>
    </w:p>
    <w:p>
      <w:pPr/>
      <w:r>
        <w:rPr/>
        <w:t xml:space="preserve">Potrafi wykorzystać odpowiednie narzędzia matematyczne do rozwiązywania typowych zadań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U13_03: </w:t>
      </w:r>
    </w:p>
    <w:p>
      <w:pPr/>
      <w:r>
        <w:rPr/>
        <w:t xml:space="preserve">Potrafi dokonać krytycznej analizy instalacji z zakresu technologii energooszczędnych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energooszczędności budynku
</w:t>
      </w:r>
    </w:p>
    <w:p>
      <w:pPr>
        <w:spacing w:before="60"/>
      </w:pPr>
      <w:r>
        <w:rPr/>
        <w:t xml:space="preserve">Weryfikacja: </w:t>
      </w:r>
    </w:p>
    <w:p>
      <w:pPr>
        <w:spacing w:before="20" w:after="190"/>
      </w:pPr>
      <w:r>
        <w:rPr/>
        <w:t xml:space="preserve">Ocena studenta podczas zajęć z projektowania
</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2024-04-26T06:24:48+02:00</dcterms:created>
  <dcterms:modified xsi:type="dcterms:W3CDTF">2024-04-26T06:24:48+02:00</dcterms:modified>
</cp:coreProperties>
</file>

<file path=docProps/custom.xml><?xml version="1.0" encoding="utf-8"?>
<Properties xmlns="http://schemas.openxmlformats.org/officeDocument/2006/custom-properties" xmlns:vt="http://schemas.openxmlformats.org/officeDocument/2006/docPropsVTypes"/>
</file>