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IN1A_05_02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- 5, zapoznanie ze wskazaną literaturą - 10, wykonanie prac projektowych - 15, razem - 50;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przygotowanie do zajęć - 5, zapoznanie ze wskazaną literaturą - 10, wykonanie prac projektowych - 15, razem - 50; Razem - 50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Wykorzystanie arkuszy kalkulacyjnych: struktura arkusza, metody adresowania, operowanie tablicami, wizualizacja danych - wykresy, funkcje kartotekowej bazy danych - wyszukiwanie i porządkowanie informacji, budowa schematów obliczeniowych - zestawienia tabelaryczne, obliczenia cykliczne, funkcje specjalne - solver, mechanizmy automatyzacji - makra, procedury VBA, praca z formularzami.
P2 - Grafika menedżerska i prezentacyjna: zasady projektowania, cechy poprawnie zbudowanej prezentacji; struktura prezentacji - slajd, konspekt, notatki, wykorzystanie funkcji animacji.
P3 - Wykorzystanie programu arkusza kalkulacyjnego w praktyce inżynierskiej.</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Mirosława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narzędzia/pogramy komputerowe stosowane przy rozwiązywaniu prostych zadań (także inżynierskich) z zakresu inżynierii środowiska.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 Praca projektowa (P1, P3).</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do realizacji postawionego zadania.</w:t>
      </w:r>
    </w:p>
    <w:p>
      <w:pPr>
        <w:spacing w:before="60"/>
      </w:pPr>
      <w:r>
        <w:rPr/>
        <w:t xml:space="preserve">Weryfikacja: </w:t>
      </w:r>
    </w:p>
    <w:p>
      <w:pPr>
        <w:spacing w:before="20" w:after="190"/>
      </w:pPr>
      <w:r>
        <w:rPr/>
        <w:t xml:space="preserve">Dyskusja oraz obserwacja w czasie pracy w ramach ćwiczeń projektowych.</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przygotować opracowanie, także w postaci krótkiej prezentacji, zawierające omówienie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U05_02: </w:t>
      </w:r>
    </w:p>
    <w:p>
      <w:pPr/>
      <w:r>
        <w:rPr/>
        <w:t xml:space="preserve">Potrafi samodzielnie uczyć się obsługi oprogramowania komputerowego wspomagającego analizę danych doświadczalnych.</w:t>
      </w:r>
    </w:p>
    <w:p>
      <w:pPr>
        <w:spacing w:before="60"/>
      </w:pPr>
      <w:r>
        <w:rPr/>
        <w:t xml:space="preserve">Weryfikacja: </w:t>
      </w:r>
    </w:p>
    <w:p>
      <w:pPr>
        <w:spacing w:before="20" w:after="190"/>
      </w:pPr>
      <w:r>
        <w:rPr/>
        <w:t xml:space="preserve">Obserwacja w czasie pracy .</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wykorzystywać programy arkusza kalkulacyjnego do budowy schematów obliczeniowych z użyciem metod numerycznych do realizacji tablicowania funkcji, całkowania i różniczkowania numerycznego, rozwiązywania układów równań liniowych, problemów optymalizacji i obliczeń statystycznych. Potrafi zaprojektować prostą bazę kartotekową. Potrafi wyrazić w postaci odpowiednich wykresów różnorodne zestawienia danych. Potrafi wykorzystywać mechanizmy automatyzacji pracy w arkuszach kalkulacyjnych (makra, procedury VBA).</w:t>
      </w:r>
    </w:p>
    <w:p>
      <w:pPr>
        <w:spacing w:before="60"/>
      </w:pPr>
      <w:r>
        <w:rPr/>
        <w:t xml:space="preserve">Weryfikacja: </w:t>
      </w:r>
    </w:p>
    <w:p>
      <w:pPr>
        <w:spacing w:before="20" w:after="190"/>
      </w:pPr>
      <w:r>
        <w:rPr/>
        <w:t xml:space="preserve">Praca projektowa (P1,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przydatność rutynowych narzędzić (biurowych programów komputerowych) w analizie i opracowywaniu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2026-02-07T00:35:39+01:00</dcterms:created>
  <dcterms:modified xsi:type="dcterms:W3CDTF">2026-02-07T00:35:39+01:00</dcterms:modified>
</cp:coreProperties>
</file>

<file path=docProps/custom.xml><?xml version="1.0" encoding="utf-8"?>
<Properties xmlns="http://schemas.openxmlformats.org/officeDocument/2006/custom-properties" xmlns:vt="http://schemas.openxmlformats.org/officeDocument/2006/docPropsVTypes"/>
</file>