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w:t>
      </w:r>
    </w:p>
    <w:p>
      <w:pPr>
        <w:keepNext w:val="1"/>
        <w:spacing w:after="10"/>
      </w:pPr>
      <w:r>
        <w:rPr>
          <w:b/>
          <w:bCs/>
        </w:rPr>
        <w:t xml:space="preserve">Koordynator przedmiotu: </w:t>
      </w:r>
    </w:p>
    <w:p>
      <w:pPr>
        <w:spacing w:before="20" w:after="190"/>
      </w:pPr>
      <w:r>
        <w:rPr/>
        <w:t xml:space="preserve">dr hab./ Zofia Kowalewska/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IN1A_06</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(liczba godzin według planu studiów) - 20; zapoznanie się z literaturą - 40; przygotowanie do egzaminu - 40; RAZEM: 100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(liczba godzin według planu studiów)  - 20h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Zapoznanie studentów z podstawami budowy materii, charakterystyką stanów skupienia materii, sposobami wyrażania stężeń roztworów, procesami w układzie kwas-zasada, procesami utleniania i redukcji, chemią wód naturalnych, klasyfikacją, nazewnictwem i właściwościami fizyczno-chemicznymi związków chemicznych.
</w:t>
      </w:r>
    </w:p>
    <w:p>
      <w:pPr>
        <w:keepNext w:val="1"/>
        <w:spacing w:after="10"/>
      </w:pPr>
      <w:r>
        <w:rPr>
          <w:b/>
          <w:bCs/>
        </w:rPr>
        <w:t xml:space="preserve">Treści kształcenia: </w:t>
      </w:r>
    </w:p>
    <w:p>
      <w:pPr>
        <w:spacing w:before="20" w:after="190"/>
      </w:pPr>
      <w:r>
        <w:rPr/>
        <w:t xml:space="preserve">W1 - Podstawowe pojęcia chemiczne. Teoria budowy atomu. Cząstki subatomowe. Izotopy. Promieniotwórczość. W2 - Stan elektronu w atomie. Liczby kwantowe. Konfiguracja elektronowa pierwiastków. W3 - Układ okresowy pierwiastków. Właściwości pierwiastków, a ich położenie w układzie okresowym.  W4 - Wiązania chemiczne wewnątrz- i międzycząsteczkowe. Teoria orbitali molekularnych. Hybrydyzacja. W5 - Stany skupienia materii. Elementy statyki i kinetyki chemicznej. W6 - Dysocjacja elektrolityczna. Równowagi w roztworach elektrolitów Odczyn pH. Wskaźniki kwasowo-zasadowe. W7 - Sposoby wyrażania steżeń roztworów, przeliczanie stężeń. W8 - Procesy ulteniania i redukcji. Szereg napięciowy metali. Korozja. W9 - Elementy chemii organicznej, w tym klasyfikacja związków organicznych, izomeria.  W10 - Elementy chemii wód naturalnych: woda jako rozpuszczalnik, skład wód i przemiany w nich zachodzące, zanieczyszczenia chemiczne wód.
</w:t>
      </w:r>
    </w:p>
    <w:p>
      <w:pPr>
        <w:keepNext w:val="1"/>
        <w:spacing w:after="10"/>
      </w:pPr>
      <w:r>
        <w:rPr>
          <w:b/>
          <w:bCs/>
        </w:rPr>
        <w:t xml:space="preserve">Metody oceny: </w:t>
      </w:r>
    </w:p>
    <w:p>
      <w:pPr>
        <w:spacing w:before="20" w:after="190"/>
      </w:pPr>
      <w:r>
        <w:rPr/>
        <w:t xml:space="preserve">1.	Obecność na wykładach jest zalecana. 
2.	Efekty uczenia się przypisane do wykładu będą weryfikowane podczas egzaminu. 
3.	Warunkiem zaliczenia przedmiotu jest uzyskanie pozytywnej oceny z egzaminu pisemnego, która jest jednocześnie oceną zintegrowaną. Stosowana jest następująca skala ocen, w zależności od liczby zdobytych punktów: 91-100%: 5; 81-90%: 4,5; 71-80%: 4; 61-70%: 3,5; 51-60%:3. Istnieje możliwość podniesienia/obniżenia oceny końcowej (o jeden stopień) w zależności od aktywności na zajęciach. 
4.	Oceny z egzaminu są przekazywane do wiadomości studentów za pośrednictwem USOS lub poczty elektronicznej lub osobiście. Oceny z egzaminu są przekazywane niezwłocznie (najpóźniej 7 dni po zaliczeniu/egzaminie) i nie później niż 2 dni przed kolejnym terminem egzaminu. 
5.	Student ma prawo przystąpić do egzaminu w trzech wybranych terminach spośród wyznaczonych w sesjach egzaminacyjnych. Student może przystąpić do egzaminu w dodatkowym terminie, tzw. terminie zerowym oraz w innych terminach wyznaczonych przez prowadzącego zajęcia, po wcześniejszym uzgodnieniu. Student może poprawiać oceny z egzaminu w kolejnych terminach spośród wyznaczonych w sesjach egzaminacyjnych, przy czym obowiązuje ocena ostatniego egzaminu.
6.	Podczas weryfikacji osiągnięcia efektów uczenia się na drodze egzaminu każdy zdający powinien mieć długopis (lub pióro), przeznaczony do zapisywania odpowiedzi. Pozostałe materiały i przybory pomocnicze, szczególnie telefony komórkowe, są zabronione.
7.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8.	Rejestrowanie dźwięku i obrazu przez studentów w trakcie zajęć jest zabronione. 
9.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Krzysztofik B., Krzechowska M., Chęciński J.: „Podstawy chemii ogólnej i środowiska przyrodniczego”, OWPW, 2000,
2. Dojlido J.: „Chemia wód powierzchniowych”, Wyd. Ekonomia i Środowisko, 1995,
 3. Cygański A., Krystek J., Ptaszyński B.: „Obliczenia z chemicznych i instrumentalnych metod analizy:, Politechnika Łódzka, Łódź, 1996,
4. Szperliński Z., "Chemia w ochronie i inżynierii środowiska",Oficyna Wydawnicza Politechniki Warszawskiej, Część I, Warszawa, 2002.
5.Szperliński Z., "Chemia w ochronie i inżynierii środowiska",Oficyna Wydawnicza Politechniki Warszawskiej, Część II i III,
Warszawa, 2002.
6. Pajdowski L., "Chemia ogólna", PWN, Warszawa, 2002.
7. Jones L., P. Atkins, "Chemia ogólna: cząsteczki, materia, reakcje",PWN, Warszawa, 2004.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W01_04: </w:t>
      </w:r>
    </w:p>
    <w:p>
      <w:pPr/>
      <w:r>
        <w:rPr/>
        <w:t xml:space="preserve">Ma podstawową wiedzę w zakresie chemii, niezbędną do rozwiązywania typowych, prostych zadań związanych z inżnierią środowiska.
</w:t>
      </w:r>
    </w:p>
    <w:p>
      <w:pPr>
        <w:spacing w:before="60"/>
      </w:pPr>
      <w:r>
        <w:rPr/>
        <w:t xml:space="preserve">Weryfikacja: </w:t>
      </w:r>
    </w:p>
    <w:p>
      <w:pPr>
        <w:spacing w:before="20" w:after="190"/>
      </w:pPr>
      <w:r>
        <w:rPr/>
        <w:t xml:space="preserve">Pisemny egzamin obejmujący tematykę wykładów.</w:t>
      </w:r>
    </w:p>
    <w:p>
      <w:pPr>
        <w:spacing w:before="20" w:after="190"/>
      </w:pPr>
      <w:r>
        <w:rPr>
          <w:b/>
          <w:bCs/>
        </w:rPr>
        <w:t xml:space="preserve">Powiązane charakterystyki kierunkowe: </w:t>
      </w:r>
      <w:r>
        <w:rPr/>
        <w:t xml:space="preserve">I1A_W01_04</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W03_04: </w:t>
      </w:r>
    </w:p>
    <w:p>
      <w:pPr/>
      <w:r>
        <w:rPr/>
        <w:t xml:space="preserve">Ma ogólną wiedzę w zakresie oddziaływania zanieczyszczeń na zdrowie i życie człowieka. Zna zanieczyszczenia chemiczne działające kancerogennie, neurogennie czy mutagennie.</w:t>
      </w:r>
    </w:p>
    <w:p>
      <w:pPr>
        <w:spacing w:before="60"/>
      </w:pPr>
      <w:r>
        <w:rPr/>
        <w:t xml:space="preserve">Weryfikacja: </w:t>
      </w:r>
    </w:p>
    <w:p>
      <w:pPr>
        <w:spacing w:before="20" w:after="190"/>
      </w:pPr>
      <w:r>
        <w:rPr/>
        <w:t xml:space="preserve">Pisemny egzamin obejmujący tematykę wykładów.
</w:t>
      </w:r>
    </w:p>
    <w:p>
      <w:pPr>
        <w:spacing w:before="20" w:after="190"/>
      </w:pPr>
      <w:r>
        <w:rPr>
          <w:b/>
          <w:bCs/>
        </w:rPr>
        <w:t xml:space="preserve">Powiązane charakterystyki kierunkowe: </w:t>
      </w:r>
      <w:r>
        <w:rPr/>
        <w:t xml:space="preserve">I1A_W03_04</w:t>
      </w:r>
    </w:p>
    <w:p>
      <w:pPr>
        <w:spacing w:before="20" w:after="190"/>
      </w:pPr>
      <w:r>
        <w:rPr>
          <w:b/>
          <w:bCs/>
        </w:rPr>
        <w:t xml:space="preserve">Powiązane charakterystyki obszarowe: </w:t>
      </w:r>
      <w:r>
        <w:rPr/>
        <w:t xml:space="preserve">P6U_W</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literatury, zasobów internetu oraz innych źródeł dotyczące aspektów chemicznych zagadnień z zakresu inżynierii środowiska. Analizuje i interpretuje pozyskane informacje, potrafi na podstawie zebranych danych ocenić  stan poszczególnych elementów środowiska naturalnego.
</w:t>
      </w:r>
    </w:p>
    <w:p>
      <w:pPr>
        <w:spacing w:before="60"/>
      </w:pPr>
      <w:r>
        <w:rPr/>
        <w:t xml:space="preserve">Weryfikacja: </w:t>
      </w:r>
    </w:p>
    <w:p>
      <w:pPr>
        <w:spacing w:before="20" w:after="190"/>
      </w:pPr>
      <w:r>
        <w:rPr/>
        <w:t xml:space="preserve">Pisemny egzamin obejmujący tematykę wykładów.</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Rozumie potrzebę samokształcenia oraz ciągłego pogłębiania zdobytej wiedzy dotyczącej apektów chemicznych zagadnień z zakresu inżynierii środowiska
</w:t>
      </w:r>
    </w:p>
    <w:p>
      <w:pPr>
        <w:spacing w:before="60"/>
      </w:pPr>
      <w:r>
        <w:rPr/>
        <w:t xml:space="preserve">Weryfikacja: </w:t>
      </w:r>
    </w:p>
    <w:p>
      <w:pPr>
        <w:spacing w:before="20" w:after="190"/>
      </w:pPr>
      <w:r>
        <w:rPr/>
        <w:t xml:space="preserve">Udział w dyskusji.</w:t>
      </w:r>
    </w:p>
    <w:p>
      <w:pPr>
        <w:spacing w:before="20" w:after="190"/>
      </w:pPr>
      <w:r>
        <w:rPr>
          <w:b/>
          <w:bCs/>
        </w:rPr>
        <w:t xml:space="preserve">Powiązane charakterystyki kierunkowe: </w:t>
      </w:r>
      <w:r>
        <w:rPr/>
        <w:t xml:space="preserve">I1A_K01_01</w:t>
      </w:r>
    </w:p>
    <w:p>
      <w:pPr>
        <w:spacing w:before="20" w:after="190"/>
      </w:pPr>
      <w:r>
        <w:rPr>
          <w:b/>
          <w:bCs/>
        </w:rPr>
        <w:t xml:space="preserve">Powiązane charakterystyki obszarowe: </w:t>
      </w:r>
      <w:r>
        <w:rPr/>
        <w:t xml:space="preserve">I.P6S_KK</w:t>
      </w:r>
    </w:p>
    <w:p>
      <w:pPr>
        <w:keepNext w:val="1"/>
        <w:spacing w:after="10"/>
      </w:pPr>
      <w:r>
        <w:rPr>
          <w:b/>
          <w:bCs/>
        </w:rPr>
        <w:t xml:space="preserve">Charakterystyka K02_01: </w:t>
      </w:r>
    </w:p>
    <w:p>
      <w:pPr/>
      <w:r>
        <w:rPr/>
        <w:t xml:space="preserve">Ma świadomość przemian chemicznych zachodzących w środowisku naturalnym oraz konieczności ich kontrolowania. </w:t>
      </w:r>
    </w:p>
    <w:p>
      <w:pPr>
        <w:spacing w:before="60"/>
      </w:pPr>
      <w:r>
        <w:rPr/>
        <w:t xml:space="preserve">Weryfikacja: </w:t>
      </w:r>
    </w:p>
    <w:p>
      <w:pPr>
        <w:spacing w:before="20" w:after="190"/>
      </w:pPr>
      <w:r>
        <w:rPr/>
        <w:t xml:space="preserve">Udział w dyskusji.</w:t>
      </w:r>
    </w:p>
    <w:p>
      <w:pPr>
        <w:spacing w:before="20" w:after="190"/>
      </w:pPr>
      <w:r>
        <w:rPr>
          <w:b/>
          <w:bCs/>
        </w:rPr>
        <w:t xml:space="preserve">Powiązane charakterystyki kierunkowe: </w:t>
      </w:r>
      <w:r>
        <w:rPr/>
        <w:t xml:space="preserve">I1A_K02_01</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2026-09-12T10:41:09+02:00</dcterms:created>
  <dcterms:modified xsi:type="dcterms:W3CDTF">2026-09-12T10:41:09+02:00</dcterms:modified>
</cp:coreProperties>
</file>

<file path=docProps/custom.xml><?xml version="1.0" encoding="utf-8"?>
<Properties xmlns="http://schemas.openxmlformats.org/officeDocument/2006/custom-properties" xmlns:vt="http://schemas.openxmlformats.org/officeDocument/2006/docPropsVTypes"/>
</file>