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 w zastosowanich inżynierskich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dr/ Katarzyna Matczak/starszy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BN1A_04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20h; Ćwiczenia 10h;
Przygotowanie się do zajęć 10h;
Zapoznanie się ze wskazaną literaturą 25h;
Przygotowanie do kolokwium 35h;
Razem 100h = 4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- 20h; Ćwiczenia - 10h; Razem 30h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15,ćwiczenia: 20 - 30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nabycie przez studenta podstawowych umiejętności z zakresu rachunku prawdopodobieństwa i statystyki matematycznej, opracowywania wyników badań i testowania hipotez statystycznych jak również zapoznanie studentów z podstawowym aparatem matematycznym, dotyczącym interpolacji, aproksymacji oraz metod różnicowych.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W1. Elementy rachunku prawdopodobieństwa
W2-3. Podstawowe pojęcia statystyki matematycznej, momenty empiryczne, dystrybuanta empiryczna i histogram, rozkłady wybranych statystyk
W4. Estymacja punktowa i przedziałowa
W5. Testowanie hipotez – testy parametryczne i nieparametryczne
W6. Rozkłady wielowymiarowe, dwuwymiarowe rozkłady warunkowe, parametry rozkładów dwuwymiarowych: kowariancja i współczynnik korelacji, estymacja i testowanie współczynnika korelacji, proste regresji
W7. Interpolacja wielomianowa 
W8. Aproksymacja wielomianowa 
W9-10. Metoda różnicowa
C1. Podstawy kombinatoryki i rachunku prawdopodobieństwa
C2. Wyznaczanie parametrów zmiennych losowych
C3. Znajdowanie momentów empirycznych
C4. Estymacja punktowa i przedziałowa
C5. Testowanie hipotez statystycznych – testy parametryczne i nieparametryczne
C6. Analiza parametrów rozkładów dwuwymiarowych
C7. Opracowywanie wyników badań
C8. Interpolacja wielomianowa 
C9. Aproksymacja wielomianowa 
C10. Metoda różnicowa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 uzyskuje się w oparciu o liczbę punktów uzyskanych z 2 kolokwiów (po 20 punktów każde), z wejściówek (2 punkty każda) oraz punktów uzyskanych za aktywność na zajęciach. 
Kryterium oceny:
(0 - 50%) liczby punktów – ocena 2,0
&lt;50 - 60%)   – ocena 3,0
&lt;60 - 70%)   – ocena 3,5
&lt;70 - 80%)   – ocena 4,0
&lt;80 - 90%)   – ocena 4,5
&lt;90 - 100%&gt; – ocena 5,0.
Warunkiem uzyskania zaliczenia ćwiczeń jest otrzymanie minimum 50% punktów. Aktywna postawa studenta na zajęciach może podwyższyć ocenę z zaliczenia o pół stopnia.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"1. W. Kordecki. Rachunek prawdopodobieństwa i statystyka matematyczna. Definicje, twierdzenia, wzory. GiS. 
2. H. Jasiulewicz, W. Kordecki. Rachunek prawdopodobieństwa i statystyka matematyczna. Przykłady i zadania. GiS. 
3. W. Klonecki, Statystyka dla inżynierów. PWN.
4. W. Krysicki, J. Bartos, W. Dyczka, K. Królikowska, M. Wasilewski. Rachunek prawdopodobieństwa i statystyka matematyczna w zadaniach. cz. I, cz. II. PWN.
5. Z. Fortuna, B. Macukow, J. Wąsowski. Metody numeryczne. WNT.
6. J. M. Jankwoscy. Przegląd metod i algorytmów numerycznych. cz. I. WNT."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W01_01: </w:t>
      </w:r>
    </w:p>
    <w:p>
      <w:pPr/>
      <w:r>
        <w:rPr/>
        <w:t xml:space="preserve">Posiada podstawową wiedzę w zakresie rachunku prawdopodobieństwa i statystyki matematycznej.  Ma podstawową wiedzę o interpolacji, aproksymacji.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(I w1-5,c1-5; II w 6-9, c 6-9), prace domowe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U09_01: </w:t>
      </w:r>
    </w:p>
    <w:p>
      <w:pPr/>
      <w:r>
        <w:rPr/>
        <w:t xml:space="preserve">Potrafi wyznaczyć i zinterpretować wartości podstawowych statystyk.  Potrafi oszacować wartości wybranych parametrów rozkładów statystycznych.  Potrafi rozwiązać proste zagadnienia interpolacyjne i ekstrapolacyjne z wykorzystaniem wielomianów.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(I w1-5,c1-5; II w 6-9, c 6-9)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B1A_U09_01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2025-05-05T11:09:47+02:00</dcterms:created>
  <dcterms:modified xsi:type="dcterms:W3CDTF">2025-05-05T11:09:47+02:00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