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projektowania konstrukcji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inż./ Piotr Dolny/ 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BN1A_22_P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10h;
Przygotowanie się do zajęć 20h;
Zapoznanie się ze wskazaną literaturą 10h;
Przygotowanie do zaliczenia 10h;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- 10h; Razem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Przygotowanie się do zajęć 20h;
Zapoznanie się ze wskazaną literaturą 10h;
Przygotowanie do zaliczenia 10h;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Projekty 10-15.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opanowanie przez studenta wiedzy na temat: 
* ogólnych zasad projektowania konstrukcji i ich elementów;
* sposobów wyznaczania oddziaływań, jakim poddane są konstrukcje budowlane;
* metodach wspomagania i weryfikacji wyników projektowania;
Student powinien nabyć umiejętności:
* określania oddziaływań na konstrukcje budowlane,
* określania charakteru pracy elementów konstrukcji i ich wzajemnych powiązań.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Ćwiczenie projektowe w grupie – Wyznaczenie oddziaływań stałych i zmiennych użytkowych o różnym charakterze, wyznaczenie sił wewnętrznych i wstępne wymiarowanie prostej konstrukcji belkowej;
P2 - Indywidualne zadanie projektowe I – Wyznaczenie oddziaływań stałych i zmiennych użytkowych o różnym charakterze, wyznaczenie sił wewnętrznych i wstępne wymiarowanie prostej konstrukcji belkowej;
P3 - Indywidualne zadanie projektowe II – Wyznaczenie oddziaływań stałych i zmiennych (użytkowych i środowiskowych), wyznaczenie sił wewnętrznych i wstępne wymiarowanie konstrukcji ramowej przy użyciu programu komputerowego.
Oprócz wymienionych zagadnień merytorycznych: na pierwszych zajęciach omówione zostaną zagadnienia organizacyjne w wymaganym przez Regulamin Studiów Politechniki Warszawskiej zakresie, oraz przeprowadzone zostaną sprawdziany i sprawdzian poprawkowy "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koniecznym zaliczenia przedmiotu jest: 
* obecność na zajęciach zgodnie z Regulamin Studiów w Politechnice Warszawskiej;
* poprawne wykonanie indywidualnych ćwiczeń projektowych (przyjęcie projektu);
* obrona indywidualnych ćwiczeń projektowych na ocenę co najmniej 3,0;
* zaliczenie sprawdzianu z wykładów na ocenę co najmniej 3,0.
"Warunkiem koniecznym zaliczenia przedmiotu jest: 
* obecność na zajęciach zgodnie z Regulamin Studiów w Politechnice Warszawskiej;
* poprawne wykonanie indywidualnych ćwiczeń projektowych (przyjęcie projektu);
* obrona indywidualnych ćwiczeń projektowych na ocenę co najmniej 3,0.
Ocena końcowa jest średnią ważoną ocen z obrony projektów (waga 2), oceny pracy bieżącej studenta na zajęciach projektowych (waga 1), zaokrągloną do najbliższej wartości przewidzianej skalą ocen zgodnie z Regulamin Studiów w Politechnice Warszawskiej.
Wskazane w regulaminie przedmiotu efekty kształcenia opisują _minimalne efekty osiągane przez każdego studenta zaliczającego przedmiot (uzyskującego ocenę 3,0). Wyższe oceny wiążą się z dodatkową aktywnością, osiągnięciem efektów kształcenia większych niż minimalne itp._
Zaliczenie wykładów i ćwiczeń projektowych powinno nastąpić przed zakończeniem semestru, w którym odbywają się te zajęcia.
Stwierdzenie niesamodzielności pracy przy wykonywaniu którejkolwiek z prac będących podstawą oceny osiągnięcia efektów kształcenia i zaliczenia skutkuje niezaliczeniem zajęć w bieżącym semestrze.
Dopuszcza się dodatkowe zaliczenie w formie odpowiedzi ustnej lub pisemnej, w przypadku niejednoznacznego wyniku studenta (np. duże rozbieżności pomiędzy ocenami cząstkowymi, ocena końcowa pomiędzy wartościami dopuszczanymi przez Regulamin Studiów w Politechnice Warszawskiej itp.). Dodatkowe zaliczenie nie ma wpływu na ocenę bieżącej pracy studenta na zajęciach projektowych. 
Student ma prawo do zaliczenia poprawkowego i komisyjnego oraz zgłaszania zastrzeżeń, co do prawidłowości przeprowadzonego zaliczenia w trybie i na warunkach określonych w Regulaminie Studiów w Politechniki Warszawskiej. 
Poza zajęciami kontakt prowadzącego ze studentami odbywa się podczas konsultacji, w uzgodnionych na początku semestru terminach lub drogą elektroniczną.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Lech Lichołai, Grzegorz Bajorek: Budownictwo ogólne Tom 3 Elementy budynków -podstawy projektowania. Wydawnictwo Arkady, Warszawa 2010.
2. Anna Rawska-Skotniczny: Obciążenia budynków i konstrukcji budowlanych według Eurokodów, PWN, Warszawa 2014;
3. Antoni Biegus: Zeszyty edukacyjne Buildera. Zeszyt 1. Podstawy projektowania konstrukcji. Oddziaływania na konstrukcje. Projektowanie konstrukcji stalowych;
4. Antoni Biegus: Podstawy projektowania i oddziaływania na konstrukcje budowlane. Oficyna Wydawnicza Politechniki Wrocławskiej, Wrocław 2014;
4. Rozporządzenie Ministra Infrastruktury w sprawie szczegółowego zakresu i formy projektu budowlanego z dnia 27 kwietnia 2012 r. z późniejszymi zmianami; 
5. Janusz Murzewski: Podstawy projektowania i niezawodność konstrukcji, Politechnika Krakowska, Kraków 2011; 
6. Władysław Borusiewicz: Naukowe podstawy projektowania układów konstrukcyjnych, PWN, Warszawa-Kraków 1989; 
7. Obowiązujące normy z zakresu podstaw projektowania konstrukcji i obciążeń (polskie i europejskie); 
8. Janusz Murzewski: Niezawodność konstrukcji inżynierskich, Arkady, Warszawa 1989.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Zna rodzaje konstrukcji budowlanych i ich elementów.  Zna ogólne zasady projektowania konstrukcji: kształtowanie, obliczanie, wymiarowanie, sporządzanie rysunków budowlanych.  Zna rodzaje i podział oddziaływań na konstrukcje.  Zna rodzaje i zakres projektów. Potrafi obliczyć oddziaływania takie jak ciężar własny, oddziaływania użytkowe, oddziaływania śniegu i wiatru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projektowe P1; Indywidualne zadania projektowe (P2 i P3)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Umie obliczyć oddziaływania na konstrukcję.  Posiada wiedzę na temat programów wspomagających obliczanie oddziaływań i umie ocenić wyniki takich obliczeń.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projektowe P1; Indywidualne zadania projektowe (P2 i P3)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pozyskać informacje z norm, literatury i materiałów publikowanych przez producentów materiałów i wyrobów budowlanych. Potrafi interpretować zawarte w nich informacje na temat właściwości fizycznych tych materiałów, a w szczególności określać oddziaływania ciężaru tych materiałów na konstrukcje i jej elementy.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projektowe P1; Indywidualne zadania projektowe (P2 i P3)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U01_02: </w:t>
      </w:r>
    </w:p>
    <w:p>
      <w:pPr/>
      <w:r>
        <w:rPr/>
        <w:t xml:space="preserve">Potrafi wyszukać informacje w formie elektronicznej publikowane przez producentów materiałów i wyrobów budowlanych z zasobów Internetu, forów ogólnych i tematycznych.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projektowe P1; Indywidualne zadania projektowe (P2 i P3)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Potrafi wyszukiwać informacje w  bibliograficznych bazach danych, normach przedmiotowych, literaturze. Potrafi samodzielnie uczyć się nowych zagadnień zawartych w normach i opracowaniach branżowych.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projektowe P1; Indywidualne zadania projektowe (P2 i P3)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keepNext w:val="1"/>
        <w:spacing w:after="10"/>
      </w:pPr>
      <w:r>
        <w:rPr>
          <w:b/>
          <w:bCs/>
        </w:rPr>
        <w:t xml:space="preserve">Charakterystyka U06_01: </w:t>
      </w:r>
    </w:p>
    <w:p>
      <w:pPr/>
      <w:r>
        <w:rPr/>
        <w:t xml:space="preserve">Potrafi korzystać z norm technicznych w języku oryginału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zadania projektowe (P2 i P3) – ocena prac i ich obrona.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wykorzystać dostępne oprogramowanie do opracowania i prezentacji wykonanego projektu.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projektowe P1; Indywidualne zadania projektowe (P2 i P3)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obliczyć oddziaływania na obiekt budowlany niezbędne do dalszego wymiarowania konstrukcji metalowych, żelbetowych, drewnianych i murowych.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projektowe P1; Indywidualne zadania projektowe (P2 i P3)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indywidualnie i w zespole wykonywać powierzone zadania inżynierskie.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projektowe P1; Indywidualne zadania projektowe (P2 i P3)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2026-01-13T04:38:30+01:00</dcterms:created>
  <dcterms:modified xsi:type="dcterms:W3CDTF">2026-01-13T04:38:30+01:00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