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robót budowlanych</w:t>
      </w:r>
    </w:p>
    <w:p>
      <w:pPr>
        <w:keepNext w:val="1"/>
        <w:spacing w:after="10"/>
      </w:pPr>
      <w:r>
        <w:rPr>
          <w:b/>
          <w:bCs/>
        </w:rPr>
        <w:t xml:space="preserve">Koordynator przedmiotu: </w:t>
      </w:r>
    </w:p>
    <w:p>
      <w:pPr>
        <w:spacing w:before="20" w:after="190"/>
      </w:pPr>
      <w:r>
        <w:rPr/>
        <w:t xml:space="preserve">dr inż. Anna Krawczyńska- Piechna/adiunkt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BN1A_20_02</w:t>
      </w:r>
    </w:p>
    <w:p>
      <w:pPr>
        <w:keepNext w:val="1"/>
        <w:spacing w:after="10"/>
      </w:pPr>
      <w:r>
        <w:rPr>
          <w:b/>
          <w:bCs/>
        </w:rPr>
        <w:t xml:space="preserve">Semestr nominalny: </w:t>
      </w:r>
    </w:p>
    <w:p>
      <w:pPr>
        <w:spacing w:before="20" w:after="190"/>
      </w:pPr>
      <w:r>
        <w:rPr/>
        <w:t xml:space="preserve">6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10h; 
Zapoznanie się ze wskazaną literaturą 10h;
Przygotowanie do kolokwiów 15h;
Przygotowanie do egzaminu 15h;
Razem 50h =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- 10h; Razem 10h = 0,4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Wykład: min. 15;</w:t>
      </w:r>
    </w:p>
    <w:p>
      <w:pPr>
        <w:keepNext w:val="1"/>
        <w:spacing w:after="10"/>
      </w:pPr>
      <w:r>
        <w:rPr>
          <w:b/>
          <w:bCs/>
        </w:rPr>
        <w:t xml:space="preserve">Cel przedmiotu: </w:t>
      </w:r>
    </w:p>
    <w:p>
      <w:pPr>
        <w:spacing w:before="20" w:after="190"/>
      </w:pPr>
      <w:r>
        <w:rPr/>
        <w:t xml:space="preserve">Celem przedmiotu jest nabycie przez studentów umiejętności i kompetencji w zakresie: zasad doboru technologii do wykonania robót budowlanych, analizy nakładów rzeczowych do wykonania określonego zakresu robót, ustalania bezpiecznych sposobów wykonania prac, organizowania zespołów roboczych i doboru sprzętu o odpowiednich charakterystykach eksploatacyjnych, opracowania specyfikacji technicznej wykonania i odbioru robót budowlanych, zasad prowadzenia nadzoru technicznego nad wykonaniem procesów budowlanych.
</w:t>
      </w:r>
    </w:p>
    <w:p>
      <w:pPr>
        <w:keepNext w:val="1"/>
        <w:spacing w:after="10"/>
      </w:pPr>
      <w:r>
        <w:rPr>
          <w:b/>
          <w:bCs/>
        </w:rPr>
        <w:t xml:space="preserve">Treści kształcenia: </w:t>
      </w:r>
    </w:p>
    <w:p>
      <w:pPr>
        <w:spacing w:before="20" w:after="190"/>
      </w:pPr>
      <w:r>
        <w:rPr/>
        <w:t xml:space="preserve">W1. Technologia i organizacja robót murowych: rodzaje murów i zasady ich wykonania, warunki techniczne wykonania i odbioru robót murowych, organizacja stanowisk pracy, przepisy bhp; metody organizacji robót murowych na obiektach.
W2. Technologia i organizacja robót wykończeniowych: rodzaje robót wykończeniowych,  ogólne zasady organizacji robót wykończeniowych, Warunki techniczne wykonania i odbioru robót wykończeniowych, technologia mechanizacja i zasady organizacji zasadniczych robót wykończeniowych (tynkarskich, podłogowych, dekarskich, elewacyjnych).
W3. Technologie systemowe w budownictwie: istota technologii systemowych; wybrane technologie systemowe 
W4. Technologie robót nawierzchniowych:  rodzaje procesów budowlanych w robotach nawierzchniowych, mechanizacja procesów budowlanych przy realizacji robót nawierzchniowych, warunki techniczne wykonania i odbioru robót nawierzchniowych.
W5. Repetytorium przedmiotowe (przygotowanie do egzaminu).
</w:t>
      </w:r>
    </w:p>
    <w:p>
      <w:pPr>
        <w:keepNext w:val="1"/>
        <w:spacing w:after="10"/>
      </w:pPr>
      <w:r>
        <w:rPr>
          <w:b/>
          <w:bCs/>
        </w:rPr>
        <w:t xml:space="preserve">Metody oceny: </w:t>
      </w:r>
    </w:p>
    <w:p>
      <w:pPr>
        <w:spacing w:before="20" w:after="190"/>
      </w:pPr>
      <w:r>
        <w:rPr/>
        <w:t xml:space="preserve">Zaliczenie przedmiotu  – ocena z egzaminu
Egzamin (z zagadnień przedstawionych w Repetytorium przedmiotowym) pisemny i ustny po pozytywnym zaliczeniu dwóch kolokwiów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Piliszek E. (red.)Vademecum budowlane, Arkady, Warszawa 2001
2. Martinek W., Nowak P., Woyciechowski P., Technologia robót budowlanych, Oficyna Wydawnicza PW, Warszawa 2010.
3. Martinek W., Książek M, Jackiewicz-Rak W., Technologia robót budowlanych. Ćwiczenia projektowe, Oficyna Wydawnicza PW,  Warszawa 2007.
4. Orłowski Z., Podstawy technologii betonowego budownictwa monolitycznego, Wydawnictwo Naukowe PWN, Warszawa 2010.
5. Praca zbiorowa pod red. Janusza Panasa, Nowy poradnik majstra budowlanego, Arkady, Warszawa  2003, 2004
6. Dyżewski A., Technologia i organizacja budowy t.1  i t.2, Arkady, Warszawa 1989/91.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W03_01: </w:t>
      </w:r>
    </w:p>
    <w:p>
      <w:pPr/>
      <w:r>
        <w:rPr/>
        <w:t xml:space="preserve">Ma wiedzę z zakresu strukturyzacji budownictwa, procesów budowlanych i technologii budowlanych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B1A_W03_01</w:t>
      </w:r>
    </w:p>
    <w:p>
      <w:pPr>
        <w:spacing w:before="20" w:after="190"/>
      </w:pPr>
      <w:r>
        <w:rPr>
          <w:b/>
          <w:bCs/>
        </w:rPr>
        <w:t xml:space="preserve">Powiązane charakterystyki obszarowe: </w:t>
      </w:r>
      <w:r>
        <w:rPr/>
        <w:t xml:space="preserve">P6U_W</w:t>
      </w:r>
    </w:p>
    <w:p>
      <w:pPr>
        <w:keepNext w:val="1"/>
        <w:spacing w:after="10"/>
      </w:pPr>
      <w:r>
        <w:rPr>
          <w:b/>
          <w:bCs/>
        </w:rPr>
        <w:t xml:space="preserve">Charakterystyka W05_01: </w:t>
      </w:r>
    </w:p>
    <w:p>
      <w:pPr/>
      <w:r>
        <w:rPr/>
        <w:t xml:space="preserve">Ma podstawową wiedzę o trendach rozwojowych technologii budowlanych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B1A_W05_01</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W09_01: </w:t>
      </w:r>
    </w:p>
    <w:p>
      <w:pPr/>
      <w:r>
        <w:rPr/>
        <w:t xml:space="preserve">Ma wiedzę dotyczącą zasad organizowania robót budowlanych</w:t>
      </w:r>
    </w:p>
    <w:p>
      <w:pPr>
        <w:spacing w:before="60"/>
      </w:pPr>
      <w:r>
        <w:rPr/>
        <w:t xml:space="preserve">Weryfikacja: </w:t>
      </w:r>
    </w:p>
    <w:p>
      <w:pPr>
        <w:spacing w:before="20" w:after="190"/>
      </w:pPr>
      <w:r>
        <w:rPr/>
        <w:t xml:space="preserve">Projekt (P1)</w:t>
      </w:r>
    </w:p>
    <w:p>
      <w:pPr>
        <w:spacing w:before="20" w:after="190"/>
      </w:pPr>
      <w:r>
        <w:rPr>
          <w:b/>
          <w:bCs/>
        </w:rPr>
        <w:t xml:space="preserve">Powiązane charakterystyki kierunkowe: </w:t>
      </w:r>
      <w:r>
        <w:rPr/>
        <w:t xml:space="preserve">B1A_W09_01</w:t>
      </w:r>
    </w:p>
    <w:p>
      <w:pPr>
        <w:spacing w:before="20" w:after="190"/>
      </w:pPr>
      <w:r>
        <w:rPr>
          <w:b/>
          <w:bCs/>
        </w:rPr>
        <w:t xml:space="preserve">Powiązane charakterystyki obszarowe: </w:t>
      </w:r>
      <w:r>
        <w:rPr/>
        <w:t xml:space="preserve">I.P6S_WK</w:t>
      </w:r>
    </w:p>
    <w:p>
      <w:pPr>
        <w:keepNext w:val="1"/>
        <w:spacing w:after="10"/>
      </w:pPr>
      <w:r>
        <w:rPr>
          <w:b/>
          <w:bCs/>
        </w:rPr>
        <w:t xml:space="preserve">Charakterystyka W12_01: </w:t>
      </w:r>
    </w:p>
    <w:p>
      <w:pPr/>
      <w:r>
        <w:rPr/>
        <w:t xml:space="preserve">Ma podstawową wiedz w zakresie norm technicznych normujących technologie budowlane</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B1A_W12_01</w:t>
      </w:r>
    </w:p>
    <w:p>
      <w:pPr>
        <w:spacing w:before="20" w:after="190"/>
      </w:pPr>
      <w:r>
        <w:rPr>
          <w:b/>
          <w:bCs/>
        </w:rPr>
        <w:t xml:space="preserve">Powiązane charakterystyki obszarowe: </w:t>
      </w:r>
      <w:r>
        <w:rPr/>
        <w:t xml:space="preserve">III.P6S_WG</w:t>
      </w:r>
    </w:p>
    <w:p>
      <w:pPr>
        <w:pStyle w:val="Heading3"/>
      </w:pPr>
      <w:bookmarkStart w:id="3" w:name="_Toc3"/>
      <w:r>
        <w:t>Profil ogólnoakademicki - umiejętności</w:t>
      </w:r>
      <w:bookmarkEnd w:id="3"/>
    </w:p>
    <w:p>
      <w:pPr>
        <w:keepNext w:val="1"/>
        <w:spacing w:after="10"/>
      </w:pPr>
      <w:r>
        <w:rPr>
          <w:b/>
          <w:bCs/>
        </w:rPr>
        <w:t xml:space="preserve">Charakterystyka U08_02: </w:t>
      </w:r>
    </w:p>
    <w:p>
      <w:pPr/>
      <w:r>
        <w:rPr/>
        <w:t xml:space="preserve">Potrafi wyspecyfikować procesy budowlane i określić kolejność ich realizacji</w:t>
      </w:r>
    </w:p>
    <w:p>
      <w:pPr>
        <w:spacing w:before="60"/>
      </w:pPr>
      <w:r>
        <w:rPr/>
        <w:t xml:space="preserve">Weryfikacja: </w:t>
      </w:r>
    </w:p>
    <w:p>
      <w:pPr>
        <w:spacing w:before="20" w:after="190"/>
      </w:pPr>
      <w:r>
        <w:rPr/>
        <w:t xml:space="preserve">Projekt (P1)</w:t>
      </w:r>
    </w:p>
    <w:p>
      <w:pPr>
        <w:spacing w:before="20" w:after="190"/>
      </w:pPr>
      <w:r>
        <w:rPr>
          <w:b/>
          <w:bCs/>
        </w:rPr>
        <w:t xml:space="preserve">Powiązane charakterystyki kierunkowe: </w:t>
      </w:r>
      <w:r>
        <w:rPr/>
        <w:t xml:space="preserve">B1A_U08_02</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U11_01: </w:t>
      </w:r>
    </w:p>
    <w:p>
      <w:pPr/>
      <w:r>
        <w:rPr/>
        <w:t xml:space="preserve">Zna przepisy bhp przy realizacji robót budowlanych i potrafi je implementować w rozwiązania technologiczno-organizacyjne robót kompleksowo zmechanizowanych</w:t>
      </w:r>
    </w:p>
    <w:p>
      <w:pPr>
        <w:spacing w:before="60"/>
      </w:pPr>
      <w:r>
        <w:rPr/>
        <w:t xml:space="preserve">Weryfikacja: </w:t>
      </w:r>
    </w:p>
    <w:p>
      <w:pPr>
        <w:spacing w:before="20" w:after="190"/>
      </w:pPr>
      <w:r>
        <w:rPr/>
        <w:t xml:space="preserve">Kolokwium Nr 1(W1, W2); Projekt (P1)</w:t>
      </w:r>
    </w:p>
    <w:p>
      <w:pPr>
        <w:spacing w:before="20" w:after="190"/>
      </w:pPr>
      <w:r>
        <w:rPr>
          <w:b/>
          <w:bCs/>
        </w:rPr>
        <w:t xml:space="preserve">Powiązane charakterystyki kierunkowe: </w:t>
      </w:r>
      <w:r>
        <w:rPr/>
        <w:t xml:space="preserve">B1A_U11_01</w:t>
      </w:r>
    </w:p>
    <w:p>
      <w:pPr>
        <w:spacing w:before="20" w:after="190"/>
      </w:pPr>
      <w:r>
        <w:rPr>
          <w:b/>
          <w:bCs/>
        </w:rPr>
        <w:t xml:space="preserve">Powiązane charakterystyki obszarowe: </w:t>
      </w:r>
      <w:r>
        <w:rPr/>
        <w:t xml:space="preserve">III.P6S_UW.o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2026-01-13T10:59:27+01:00</dcterms:created>
  <dcterms:modified xsi:type="dcterms:W3CDTF">2026-01-13T10:59:27+01:00</dcterms:modified>
</cp:coreProperties>
</file>

<file path=docProps/custom.xml><?xml version="1.0" encoding="utf-8"?>
<Properties xmlns="http://schemas.openxmlformats.org/officeDocument/2006/custom-properties" xmlns:vt="http://schemas.openxmlformats.org/officeDocument/2006/docPropsVTypes"/>
</file>