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 laboratorium</w:t>
      </w:r>
    </w:p>
    <w:p>
      <w:pPr>
        <w:keepNext w:val="1"/>
        <w:spacing w:after="10"/>
      </w:pPr>
      <w:r>
        <w:rPr>
          <w:b/>
          <w:bCs/>
        </w:rPr>
        <w:t xml:space="preserve">Koordynator przedmiotu: </w:t>
      </w:r>
    </w:p>
    <w:p>
      <w:pPr>
        <w:spacing w:before="20" w:after="190"/>
      </w:pPr>
      <w:r>
        <w:rPr/>
        <w:t xml:space="preserve">dr hab.inż./Dorota Bzowska/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IS1A_29_L</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- 15 h, przygotowanie do zajęć - 7 h, zapoznanie ze wskazaną literaturą - 4 h, opracowanie wyników - 3 h, napisanie sprawozdania - 3 h, razem 25 h; 
Razem 25 h = 1,0 ECTS</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- 15 h, ;
Razem 15 h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h, przygotowanie do zajęć - 7 h, zapoznanie ze wskazaną literaturą - 4 h, opracowanie wyników - 3 h, napisanie sprawozdania - 3 h, razem 25 h; 
Razem 25 h = 1,0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laboratoria 8-12</w:t>
      </w:r>
    </w:p>
    <w:p>
      <w:pPr>
        <w:keepNext w:val="1"/>
        <w:spacing w:after="10"/>
      </w:pPr>
      <w:r>
        <w:rPr>
          <w:b/>
          <w:bCs/>
        </w:rPr>
        <w:t xml:space="preserve">Cel przedmiotu: </w:t>
      </w:r>
    </w:p>
    <w:p>
      <w:pPr>
        <w:spacing w:before="20" w:after="190"/>
      </w:pPr>
      <w:r>
        <w:rPr/>
        <w:t xml:space="preserve">Potrafi poprawnie projektowac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
</w:t>
      </w:r>
    </w:p>
    <w:p>
      <w:pPr>
        <w:keepNext w:val="1"/>
        <w:spacing w:after="10"/>
      </w:pPr>
      <w:r>
        <w:rPr>
          <w:b/>
          <w:bCs/>
        </w:rPr>
        <w:t xml:space="preserve">Treści kształcenia: </w:t>
      </w:r>
    </w:p>
    <w:p>
      <w:pPr>
        <w:spacing w:before="20" w:after="190"/>
      </w:pPr>
      <w:r>
        <w:rPr/>
        <w:t xml:space="preserve">L1 - Pomiar temperatury i wilgotności względnej powietrza w pomieszczeniu wraz z wyznaczeniem pionowego gradientu temperatury;
L2 - Pirometryczne pomiary temperatury powierzchni przegród otaczających pomieszczenie; 
L3 - Komfort cieplny i jakość powietrza w pomieszczeniu; 
L4 - Ustalanie wartości współczynnika przenikania ciepła i analiza stanu cieplno-wilgotnościowego typowej przegrody budowlanej przy użyciu programu Audytor OZC;
L5 - Ustalanie strat ciepła przez przenikanie przez przegrodę budowlaną przy użyciu programu Audytor OZC; 
L6 - Symulacja zmian stanu cieplno-wilgotnościowego przegrody budowlanej przy użyciu programu WUFI.</w:t>
      </w:r>
    </w:p>
    <w:p>
      <w:pPr>
        <w:keepNext w:val="1"/>
        <w:spacing w:after="10"/>
      </w:pPr>
      <w:r>
        <w:rPr>
          <w:b/>
          <w:bCs/>
        </w:rPr>
        <w:t xml:space="preserve">Metody oceny: </w:t>
      </w:r>
    </w:p>
    <w:p>
      <w:pPr>
        <w:spacing w:before="20" w:after="190"/>
      </w:pPr>
      <w:r>
        <w:rPr/>
        <w:t xml:space="preserve">Zaliczenie laboratorium odbywać się będzie na podstawie oceny sześciu wejściówek oraz sześciu sprawozdań wykonanych przez studenta z ćwiczeń, przeprowadzonych w trakcie zajęć. Ocena końcowa z laboratorium stanowić będzie średnią ocen z wejściówek i sprawozdań. Warunkiem zaliczenia zajęć laboratoryjnych jest uzyskanie ocen pozytywnych ze wszystkich wejściówek i sprawozdań.
Obecność na ćwiczeniach laboratoryjnych jest obowiązkowa. W uzasadnionych sytuacjach dopuszcza się nieobecność na jednych zajęciach - wymagane usprawiedliwienie.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rozwiązywać typowe zadania związane z: wymianą ciepła w budynku, bilansem energii, przepływem wilgoci w przegrodaqch budowlanych
</w:t>
      </w:r>
    </w:p>
    <w:p>
      <w:pPr>
        <w:spacing w:before="60"/>
      </w:pPr>
      <w:r>
        <w:rPr/>
        <w:t xml:space="preserve">Weryfikacja: </w:t>
      </w:r>
    </w:p>
    <w:p>
      <w:pPr>
        <w:spacing w:before="20" w:after="190"/>
      </w:pPr>
      <w:r>
        <w:rPr/>
        <w:t xml:space="preserve">wejściówki</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z architektury
</w:t>
      </w:r>
    </w:p>
    <w:p>
      <w:pPr>
        <w:spacing w:before="60"/>
      </w:pPr>
      <w:r>
        <w:rPr/>
        <w:t xml:space="preserve">Weryfikacja: </w:t>
      </w:r>
    </w:p>
    <w:p>
      <w:pPr>
        <w:spacing w:before="20" w:after="190"/>
      </w:pPr>
      <w:r>
        <w:rPr/>
        <w:t xml:space="preserve">wejściówki</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i podbudowaną teoretycznie wiedzę ogólną obejmującą zagadnienia z zakresu ochrony cieplnej budynków
</w:t>
      </w:r>
    </w:p>
    <w:p>
      <w:pPr>
        <w:spacing w:before="60"/>
      </w:pPr>
      <w:r>
        <w:rPr/>
        <w:t xml:space="preserve">Weryfikacja: </w:t>
      </w:r>
    </w:p>
    <w:p>
      <w:pPr>
        <w:spacing w:before="20" w:after="190"/>
      </w:pPr>
      <w:r>
        <w:rPr/>
        <w:t xml:space="preserve">wejściówki</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podstawową wiedzę w zakresie wymiany ciepła i masy w obiektach budowlanych
</w:t>
      </w:r>
    </w:p>
    <w:p>
      <w:pPr>
        <w:spacing w:before="60"/>
      </w:pPr>
      <w:r>
        <w:rPr/>
        <w:t xml:space="preserve">Weryfikacja: </w:t>
      </w:r>
    </w:p>
    <w:p>
      <w:pPr>
        <w:spacing w:before="20" w:after="190"/>
      </w:pPr>
      <w:r>
        <w:rPr/>
        <w:t xml:space="preserve">wejściówki</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tendencjach rozwojowych z zakresu nowoczesnych materiałów budowlanych z uwzględnieniem ich własności cieplnych i wilgotnościowych
</w:t>
      </w:r>
    </w:p>
    <w:p>
      <w:pPr>
        <w:spacing w:before="60"/>
      </w:pPr>
      <w:r>
        <w:rPr/>
        <w:t xml:space="preserve">Weryfikacja: </w:t>
      </w:r>
    </w:p>
    <w:p>
      <w:pPr>
        <w:spacing w:before="20" w:after="190"/>
      </w:pPr>
      <w:r>
        <w:rPr/>
        <w:t xml:space="preserve">wejściówki</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wejściówki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w:t>
      </w:r>
    </w:p>
    <w:p>
      <w:pPr>
        <w:spacing w:before="60"/>
      </w:pPr>
      <w:r>
        <w:rPr/>
        <w:t xml:space="preserve">Weryfikacja: </w:t>
      </w:r>
    </w:p>
    <w:p>
      <w:pPr>
        <w:spacing w:before="20" w:after="190"/>
      </w:pPr>
      <w:r>
        <w:rPr/>
        <w:t xml:space="preserve">wejściówki</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U09_01: </w:t>
      </w:r>
    </w:p>
    <w:p>
      <w:pPr/>
      <w:r>
        <w:rPr/>
        <w:t xml:space="preserve">Potrafi w podstawowym zakresie wykorzystywać metody symulacyjne oraz eksperymentalne do formułowania i rozwiązywania zadań inżynierskich
</w:t>
      </w:r>
    </w:p>
    <w:p>
      <w:pPr>
        <w:spacing w:before="60"/>
      </w:pPr>
      <w:r>
        <w:rPr/>
        <w:t xml:space="preserve">Weryfikacja: </w:t>
      </w:r>
    </w:p>
    <w:p>
      <w:pPr>
        <w:spacing w:before="20" w:after="190"/>
      </w:pPr>
      <w:r>
        <w:rPr/>
        <w:t xml:space="preserve">Sprawozdanie z laboratorium
</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przydatność metod badawczych do oceny jakości materiałów i elementów budowlanych
</w:t>
      </w:r>
    </w:p>
    <w:p>
      <w:pPr>
        <w:spacing w:before="60"/>
      </w:pPr>
      <w:r>
        <w:rPr/>
        <w:t xml:space="preserve">Weryfikacja: </w:t>
      </w:r>
    </w:p>
    <w:p>
      <w:pPr>
        <w:spacing w:before="20" w:after="190"/>
      </w:pPr>
      <w:r>
        <w:rPr/>
        <w:t xml:space="preserve"> sprawozdania z laboratorium
</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korzystania z literatury przedmiotu oraz śledzenia rozwoju dyscypliny
</w:t>
      </w:r>
    </w:p>
    <w:p>
      <w:pPr>
        <w:spacing w:before="60"/>
      </w:pPr>
      <w:r>
        <w:rPr/>
        <w:t xml:space="preserve">Weryfikacja: </w:t>
      </w:r>
    </w:p>
    <w:p>
      <w:pPr>
        <w:spacing w:before="20" w:after="190"/>
      </w:pPr>
      <w:r>
        <w:rPr/>
        <w:t xml:space="preserve">wejściówki</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2024-05-08T21:45:17+02:00</dcterms:created>
  <dcterms:modified xsi:type="dcterms:W3CDTF">2024-05-08T21:45:17+02:00</dcterms:modified>
</cp:coreProperties>
</file>

<file path=docProps/custom.xml><?xml version="1.0" encoding="utf-8"?>
<Properties xmlns="http://schemas.openxmlformats.org/officeDocument/2006/custom-properties" xmlns:vt="http://schemas.openxmlformats.org/officeDocument/2006/docPropsVTypes"/>
</file>