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 laboratorium</w:t>
      </w:r>
    </w:p>
    <w:p>
      <w:pPr>
        <w:keepNext w:val="1"/>
        <w:spacing w:after="10"/>
      </w:pPr>
      <w:r>
        <w:rPr>
          <w:b/>
          <w:bCs/>
        </w:rPr>
        <w:t xml:space="preserve">Koordynator przedmiotu: </w:t>
      </w:r>
    </w:p>
    <w:p>
      <w:pPr>
        <w:spacing w:before="20" w:after="190"/>
      </w:pPr>
      <w:r>
        <w:rPr/>
        <w:t xml:space="preserve">dr Roman Rumianowski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WS1A_07_L</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- 30, zapoznanie ze wskazaną literaturą - 10, napisanie sprawozdania - 10, razem - 50 h</w:t>
      </w:r>
    </w:p>
    <w:p>
      <w:pPr>
        <w:keepNext w:val="1"/>
        <w:spacing w:after="10"/>
      </w:pPr>
      <w:r>
        <w:rPr>
          <w:b/>
          <w:bCs/>
        </w:rPr>
        <w:t xml:space="preserve">Liczba punktów ECTS na zajęciach wymagających bezpośredniego udziału nauczycieli akademickich: </w:t>
      </w:r>
    </w:p>
    <w:p>
      <w:pPr>
        <w:spacing w:before="20" w:after="190"/>
      </w:pPr>
      <w:r>
        <w:rPr/>
        <w:t xml:space="preserve"> Laboratoria - 30h;  razem=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 Laboratorium 8-12</w:t>
      </w:r>
    </w:p>
    <w:p>
      <w:pPr>
        <w:keepNext w:val="1"/>
        <w:spacing w:after="10"/>
      </w:pPr>
      <w:r>
        <w:rPr>
          <w:b/>
          <w:bCs/>
        </w:rPr>
        <w:t xml:space="preserve">Cel przedmiotu: </w:t>
      </w:r>
    </w:p>
    <w:p>
      <w:pPr>
        <w:spacing w:before="20" w:after="190"/>
      </w:pPr>
      <w:r>
        <w:rPr/>
        <w:t xml:space="preserve">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kontekście posiadanej wiedzy fizycznej.
</w:t>
      </w:r>
    </w:p>
    <w:p>
      <w:pPr>
        <w:keepNext w:val="1"/>
        <w:spacing w:after="10"/>
      </w:pPr>
      <w:r>
        <w:rPr>
          <w:b/>
          <w:bCs/>
        </w:rPr>
        <w:t xml:space="preserve">Treści kształcenia: </w:t>
      </w:r>
    </w:p>
    <w:p>
      <w:pPr>
        <w:spacing w:before="20" w:after="190"/>
      </w:pPr>
      <w:r>
        <w:rPr/>
        <w:t xml:space="preserve">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1.	Studenci wykonują w semestrze cztery ćwiczenia laboratoryjne i piszą kolokwium rachunku niepewności  pomiarowych.
2.	Każde ćwiczenie składa się z trzech zajęć
Na pierwszych zajęciach – przeznaczonych na dane ćwiczenie, studenci przygotowują układ doświadczalny, zestawiają niezbędne przyrządy i rozpoczynają pomiary.
Podczas tych zajęć każdy student pisze indywidualnie tzw. wejściówkę, z zakresu materiału podanego w instrukcji do danego ćwiczenia.
Student jest oceniany w skali 0 – 6 punktów.
Na drugich zajęciach – studenci kończą pomiary, korygują ewentualne błędy lub pomyłki powtarzając pomiary i konsultują z prowadzącym  zagadnienia dotyczące opracowania 
sprawozdania. Podczas tych zajęć prowadzący ocenia w skali  0 – 3 punktów znajomość metody doświadczalnej, staranność i samodzielność wykonania pomiarów oraz stopień zaawansowania opracowania sprawozdania.
Na trzecich zajęciach – odbywa się obrona sprawozdania przygotowanego indywidualnie przez każdego studenta. Na te zajęcia student przynosi, opracowane sprawozdanie wraz z nośnikiem własnych wyników pomiarów i programem MATEX - (program wspomagający obliczenia i tworzenia wykresów) 
Sprawozdanie oraz wiadomości studenta dotyczące sprawozdania są oceniane w skali 0-6 pkt
Za niesamodzielną pracę (niesamodzielne opracowanie ćwiczenia) student otrzymuje 0 punktów.
3.	Kolokwium (w formie testu) dotyczące rachunku niepewności pomiarowych w pracowni fizycznej oceniane jest w skali 0 – 20 punktów.
4.	W ciągu semestru student może  uzyskać z laboratorium fizyki w sumie: 80 punktów.
4 ćwiczenia x 15 punktów = 60 punktów 
kolokwium z rachunku niepewności - 20 punktów
5.  Ocena końcowa z laboratorium fizycznego jest określana ilością punktów 
6.   Ocena końcowa z przedmiotu obliczana jest wg następujących zasad:
     0 – 39  pkt. 2.0
     40 – 44 3.0
     45 – 49 3.5
     50 – 59 4.0
     60 – 69 4.5
     70 – 80 5.0
Wykonanie i opracowanie ćwiczeń
1.	Przed rozpoczęciem ćwiczenia laboratoryjnego student jest zobowiązany zapoznać się z instrukcją ćwiczenia znajdującą się w gablocie przy Laboratoriach Fizyki oraz (w kserografie I p.)
2.	Do każdego wyznaczonego ćwiczenia student przygotowuje arkusz protokół formatu A 4 (np. papier kancelaryjny A3 in folio) wraz ze starannie wypełnioną tabelką (wymiary i sposób wypełnienia tabelki patrz wzór w gablocie) i (w kserografie I p.).
     Tabelkę należy wypełnić pismem technicznym lub drukiem.
     Protokół z wypełnioną tabelką są sprawdzane przed wejściem do laboratorium przez prowadzącego zajęcia.
     Student ma być przygotowany (wg. wcześniej udostępnionej instrukcji) do sprawnego połączenia i wykonania pomiarów oraz teorii związanej z wykonywanym ćwiczeniem.
     W gablotach przy Laboratoriach Fizyki będą wywieszane listy zespołów, przydzielone im nr ćwiczeń, zalecana literatura, zestawy zadań oraz aktualizowana ilość punktów uzyskanych przez studentów z poszczególnych ćwiczeń.
3.	Wyniki pomiarów otrzymane podczas wykonywania ćwiczenia należy wpisać długopisem do tabeli w protokóle i uzyskać ich zatwierdzenie podpisem  prowadzącego zajęcia przed opuszczeniem laboratorium.
4.	Każdy student przygotowuje sprawozdanie – protokół w jednym egzemplarzu.
5.	Sprawozdanie powinno zawierać:
-	schemat układu pomiarowego, definicje wielkości mierzonych oraz wzory i wyjaśnienia symboli bez tzw. teorii do ćwiczenia. 
-	wybór metody rachunku niepewności pomiarowych wraz z uzasadnieniem
-	obliczenie wartości średnich i niepewności pomiarowych wielkości mierzonych 
-	zapis wyniku końcowego zgodnie z obowiązującą konwencją
-	wykresy (zob. przykłady w gablocie) wykonane własnoręcznie na papierze milimetrowym lub drukarce komputerowej.
Wykres opisany pismem technicznym lub drukiem musi zawierać podziałki funkcyjne, legendę wartości pomiarów i zaznaczone niepewności pomiarowe, dopasowaną funkcję oraz zestawienia w postaci małej tabelki wszystkich wyników otrzymanych z programu MATEX tj. wartości statystyki testowej  (chi-kwadrat) liczbę stopni swobody, dokładność dopasowania (eps. lambda), parametry krzywych dopasowanych (fitowanych) do danych doświadczalnych, niepewności pomiarowe tych parametrów itp. 
W przypadku wykresów komputerowych standardom odpowiadają m.in. wykresy wykonane przy pomocy programu MicroCal ORIGIN.
-	obliczenie wymaganych stałych fizycznych wraz z ich niepewnościami pomiarowymi na podstawie wartości fitowanych parametrów
     Wnioski końcowe a w nich:
-	uzasadnienie zastosowanej metody rachunku niepewności pomiarowych wraz z oceną
-	dokładności poszczególnych wielkości i ich wkładu procentowego do wyniku końcowego
-	ocenę zgodności otrzymanych wyników z wartościami podanymi w tablicach fizycznych, podać wartość tablicową ocenę poziomu ufności odnośnie zgodności danych doświadczalnych z testowania hipotezą.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Walker J., Podstawy Fizyki. Zbiór zadań, PWN, Warszawa, 2005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U08_01: </w:t>
      </w:r>
    </w:p>
    <w:p>
      <w:pPr/>
      <w:r>
        <w:rPr/>
        <w:t xml:space="preserve">Potrafi opracować wyniki pomiaru. Potrafi obliczyć  niepewności pomiarowe.</w:t>
      </w:r>
    </w:p>
    <w:p>
      <w:pPr>
        <w:spacing w:before="60"/>
      </w:pPr>
      <w:r>
        <w:rPr/>
        <w:t xml:space="preserve">Weryfikacja: </w:t>
      </w:r>
    </w:p>
    <w:p>
      <w:pPr>
        <w:spacing w:before="20" w:after="190"/>
      </w:pPr>
      <w:r>
        <w:rPr/>
        <w:t xml:space="preserve">Kolokwium (W11,W12)  Kolokwium (C1 - C8), (L1 - L8)</w:t>
      </w:r>
    </w:p>
    <w:p>
      <w:pPr>
        <w:spacing w:before="20" w:after="190"/>
      </w:pPr>
      <w:r>
        <w:rPr>
          <w:b/>
          <w:bCs/>
        </w:rPr>
        <w:t xml:space="preserve">Powiązane charakterystyki kierunkowe: </w:t>
      </w:r>
      <w:r>
        <w:rPr/>
        <w:t xml:space="preserve">I1A_U08_01</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U09_01: </w:t>
      </w:r>
    </w:p>
    <w:p>
      <w:pPr/>
      <w:r>
        <w:rPr/>
        <w:t xml:space="preserve">Potrafi obliczyć podstawowe wielkości fizyczne  w problemach technicznych z tematyki obwodów  prądu stałego i przemiennego, pola magnetycznego  i optyki. 
</w:t>
      </w:r>
    </w:p>
    <w:p>
      <w:pPr>
        <w:spacing w:before="60"/>
      </w:pPr>
      <w:r>
        <w:rPr/>
        <w:t xml:space="preserve">Weryfikacja: </w:t>
      </w:r>
    </w:p>
    <w:p>
      <w:pPr>
        <w:spacing w:before="20" w:after="190"/>
      </w:pPr>
      <w:r>
        <w:rPr/>
        <w:t xml:space="preserve">Kolokwium (C1-C9). Pisemny egzamin końcowy (W1-W15)</w:t>
      </w:r>
    </w:p>
    <w:p>
      <w:pPr>
        <w:spacing w:before="20" w:after="190"/>
      </w:pPr>
      <w:r>
        <w:rPr>
          <w:b/>
          <w:bCs/>
        </w:rPr>
        <w:t xml:space="preserve">Powiązane charakterystyki kierunkowe: </w:t>
      </w:r>
      <w:r>
        <w:rPr/>
        <w:t xml:space="preserve">I1A_U09_01</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2025-07-06T21:35:49+02:00</dcterms:created>
  <dcterms:modified xsi:type="dcterms:W3CDTF">2025-07-06T21:35:49+02:00</dcterms:modified>
</cp:coreProperties>
</file>

<file path=docProps/custom.xml><?xml version="1.0" encoding="utf-8"?>
<Properties xmlns="http://schemas.openxmlformats.org/officeDocument/2006/custom-properties" xmlns:vt="http://schemas.openxmlformats.org/officeDocument/2006/docPropsVTypes"/>
</file>