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 - projekt</w:t>
      </w:r>
    </w:p>
    <w:p>
      <w:pPr>
        <w:keepNext w:val="1"/>
        <w:spacing w:after="10"/>
      </w:pPr>
      <w:r>
        <w:rPr>
          <w:b/>
          <w:bCs/>
        </w:rPr>
        <w:t xml:space="preserve">Koordynator przedmiotu: </w:t>
      </w:r>
    </w:p>
    <w:p>
      <w:pPr>
        <w:spacing w:before="20" w:after="190"/>
      </w:pPr>
      <w:r>
        <w:rPr/>
        <w:t xml:space="preserve">dr hab. inż. / Roman Marcinkowski /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BS1A_20_2_P</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15;
Opracowanie projektu 15h;
Razem 30h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- 15h  = 0,5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Opracowanie projektu 15h;
Razem 30h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zasad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zasad prowadzenia nadzoru technicznego nad wykonaniem procesów budowlanych.
</w:t>
      </w:r>
    </w:p>
    <w:p>
      <w:pPr>
        <w:keepNext w:val="1"/>
        <w:spacing w:after="10"/>
      </w:pPr>
      <w:r>
        <w:rPr>
          <w:b/>
          <w:bCs/>
        </w:rPr>
        <w:t xml:space="preserve">Treści kształcenia: </w:t>
      </w:r>
    </w:p>
    <w:p>
      <w:pPr>
        <w:spacing w:before="20" w:after="190"/>
      </w:pPr>
      <w:r>
        <w:rPr/>
        <w:t xml:space="preserve">P1. Projekt wykonania robót montażowych i murowych (opracowanie organizacji montażu określonego obiektu (konstrukcji) oraz organizacji robót murowych o określonym zakresie). </w:t>
      </w:r>
    </w:p>
    <w:p>
      <w:pPr>
        <w:keepNext w:val="1"/>
        <w:spacing w:after="10"/>
      </w:pPr>
      <w:r>
        <w:rPr>
          <w:b/>
          <w:bCs/>
        </w:rPr>
        <w:t xml:space="preserve">Metody oceny: </w:t>
      </w:r>
    </w:p>
    <w:p>
      <w:pPr>
        <w:spacing w:before="20" w:after="190"/>
      </w:pPr>
      <w:r>
        <w:rPr/>
        <w:t xml:space="preserve">Zaliczenie projektu – na podstawie pozytywnych ocen z opracowania projektowego i  obrony projektu - ocena średnia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 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7. Tauszyński K., Budownictwo z technologią 1, WSiP, Warszawa 1992. 
8. Mirski J. Z., Budownictwo z technologią 3, WSiP, Warszawa 2006. 
9. Marcinkowski R., Krawczyńska-Piechna A. Projektowanie realizacji budowy, Wydawnictwo Naukowe PWN, Warszawa 2019. 
10. Materiały udostępnione przez prowadzącego zajęcia, artykuły, instrukcje, filmy.</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metody oceny nakładów rzeczowych i metody kalkulacji czasu wykonania różnych robót budowlanych
</w:t>
      </w:r>
    </w:p>
    <w:p>
      <w:pPr>
        <w:spacing w:before="60"/>
      </w:pPr>
      <w:r>
        <w:rPr/>
        <w:t xml:space="preserve">Weryfikacja: </w:t>
      </w:r>
    </w:p>
    <w:p>
      <w:pPr>
        <w:spacing w:before="20" w:after="190"/>
      </w:pPr>
      <w:r>
        <w:rPr/>
        <w:t xml:space="preserve">Projekt (P1) - obrona projektu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W09_01: </w:t>
      </w:r>
    </w:p>
    <w:p>
      <w:pPr/>
      <w:r>
        <w:rPr/>
        <w:t xml:space="preserve">Ma wiedzę dotyczącą zasad organizowania robót budowlanych
</w:t>
      </w:r>
    </w:p>
    <w:p>
      <w:pPr>
        <w:spacing w:before="60"/>
      </w:pPr>
      <w:r>
        <w:rPr/>
        <w:t xml:space="preserve">Weryfikacja: </w:t>
      </w:r>
    </w:p>
    <w:p>
      <w:pPr>
        <w:spacing w:before="20" w:after="190"/>
      </w:pPr>
      <w:r>
        <w:rPr/>
        <w:t xml:space="preserve">Projekt (P1) - obrona projektu
</w:t>
      </w:r>
    </w:p>
    <w:p>
      <w:pPr>
        <w:spacing w:before="20" w:after="190"/>
      </w:pPr>
      <w:r>
        <w:rPr>
          <w:b/>
          <w:bCs/>
        </w:rPr>
        <w:t xml:space="preserve">Powiązane charakterystyki kierunkowe: </w:t>
      </w:r>
      <w:r>
        <w:rPr/>
        <w:t xml:space="preserve">B1A_W09_01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U02_01: </w:t>
      </w:r>
    </w:p>
    <w:p>
      <w:pPr/>
      <w:r>
        <w:rPr/>
        <w:t xml:space="preserve">Potrafi samodzielnie opracować schematy technologiczno-organizacyjne określonych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B1A_U02_01</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U03_02: </w:t>
      </w:r>
    </w:p>
    <w:p>
      <w:pPr/>
      <w:r>
        <w:rPr/>
        <w:t xml:space="preserve">Potrafi opracować opis technologii robót budowlanych w specyfikacjach technicznych wykonania i odbioru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B1A_U03_02</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U08_02: </w:t>
      </w:r>
    </w:p>
    <w:p>
      <w:pPr/>
      <w:r>
        <w:rPr/>
        <w:t xml:space="preserve">Potrafi wyspecyfikować procesy budowlane i określić kolejność ich realizacji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B1A_U08_02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U11_01: </w:t>
      </w:r>
    </w:p>
    <w:p>
      <w:pPr/>
      <w:r>
        <w:rPr/>
        <w:t xml:space="preserve">Zna przepisy bhp przy realizacji robót budowlanych i potrafi je implementować w rozwiązania technologiczno-organizacyjne robót kompleksowo zmechanizowanych
</w:t>
      </w:r>
    </w:p>
    <w:p>
      <w:pPr>
        <w:spacing w:before="60"/>
      </w:pPr>
      <w:r>
        <w:rPr/>
        <w:t xml:space="preserve">Weryfikacja: </w:t>
      </w:r>
    </w:p>
    <w:p>
      <w:pPr>
        <w:spacing w:before="20" w:after="190"/>
      </w:pPr>
      <w:r>
        <w:rPr/>
        <w:t xml:space="preserve">Projekt (P1) - obrona projektu
</w:t>
      </w:r>
    </w:p>
    <w:p>
      <w:pPr>
        <w:spacing w:before="20" w:after="190"/>
      </w:pPr>
      <w:r>
        <w:rPr>
          <w:b/>
          <w:bCs/>
        </w:rPr>
        <w:t xml:space="preserve">Powiązane charakterystyki kierunkowe: </w:t>
      </w:r>
      <w:r>
        <w:rPr/>
        <w:t xml:space="preserve">B1A_U11_01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U13_02: </w:t>
      </w:r>
    </w:p>
    <w:p>
      <w:pPr/>
      <w:r>
        <w:rPr/>
        <w:t xml:space="preserve">Potrafi wyspecyfikować i rozwiązać problemy analityczne i decyzyjne w projektowaniu organizacji i mechanizacji poszczególnych rodzajów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B1A_U13_02</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2024-04-25T16:15:54+02:00</dcterms:created>
  <dcterms:modified xsi:type="dcterms:W3CDTF">2024-04-25T16:15:54+02:00</dcterms:modified>
</cp:coreProperties>
</file>

<file path=docProps/custom.xml><?xml version="1.0" encoding="utf-8"?>
<Properties xmlns="http://schemas.openxmlformats.org/officeDocument/2006/custom-properties" xmlns:vt="http://schemas.openxmlformats.org/officeDocument/2006/docPropsVTypes"/>
</file>